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F9E4" w14:textId="77777777" w:rsidR="000C2933" w:rsidRDefault="00981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0792" behindDoc="1" locked="0" layoutInCell="1" allowOverlap="1" wp14:anchorId="44B35B96" wp14:editId="2FCD6EDF">
            <wp:simplePos x="0" y="0"/>
            <wp:positionH relativeFrom="page">
              <wp:posOffset>18415</wp:posOffset>
            </wp:positionH>
            <wp:positionV relativeFrom="page">
              <wp:posOffset>0</wp:posOffset>
            </wp:positionV>
            <wp:extent cx="1560830" cy="685800"/>
            <wp:effectExtent l="0" t="0" r="127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7443D" w14:textId="77777777" w:rsidR="000C2933" w:rsidRDefault="000C29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1E300" w14:textId="77777777" w:rsidR="000C2933" w:rsidRDefault="000C293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879"/>
        <w:gridCol w:w="2630"/>
        <w:gridCol w:w="1181"/>
        <w:gridCol w:w="2402"/>
      </w:tblGrid>
      <w:tr w:rsidR="000C2933" w14:paraId="1FD1041A" w14:textId="77777777">
        <w:trPr>
          <w:trHeight w:hRule="exact" w:val="374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63E672C" w14:textId="77777777" w:rsidR="000C2933" w:rsidRDefault="00D27BC8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Post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Details</w:t>
            </w:r>
          </w:p>
        </w:tc>
        <w:tc>
          <w:tcPr>
            <w:tcW w:w="6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308B33E" w14:textId="71852F7E" w:rsidR="000C2933" w:rsidRDefault="00D27BC8" w:rsidP="00D90513">
            <w:pPr>
              <w:pStyle w:val="TableParagraph"/>
              <w:tabs>
                <w:tab w:val="left" w:pos="1819"/>
              </w:tabs>
              <w:spacing w:before="63"/>
              <w:ind w:left="1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Last</w:t>
            </w:r>
            <w:r>
              <w:rPr>
                <w:rFonts w:ascii="Century Gothic"/>
                <w:b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Updated:</w:t>
            </w:r>
            <w:r>
              <w:rPr>
                <w:rFonts w:ascii="Century Gothic"/>
                <w:b/>
                <w:sz w:val="20"/>
              </w:rPr>
              <w:tab/>
            </w:r>
            <w:r w:rsidR="002D410E">
              <w:rPr>
                <w:rFonts w:ascii="Century Gothic"/>
                <w:sz w:val="20"/>
              </w:rPr>
              <w:t>31</w:t>
            </w:r>
            <w:r w:rsidR="00D90513">
              <w:rPr>
                <w:rFonts w:ascii="Century Gothic"/>
                <w:sz w:val="20"/>
              </w:rPr>
              <w:t>/0</w:t>
            </w:r>
            <w:r w:rsidR="002D410E">
              <w:rPr>
                <w:rFonts w:ascii="Century Gothic"/>
                <w:sz w:val="20"/>
              </w:rPr>
              <w:t>3</w:t>
            </w:r>
            <w:r w:rsidR="00D90513">
              <w:rPr>
                <w:rFonts w:ascii="Century Gothic"/>
                <w:sz w:val="20"/>
              </w:rPr>
              <w:t>/2</w:t>
            </w:r>
            <w:r w:rsidR="002D410E">
              <w:rPr>
                <w:rFonts w:ascii="Century Gothic"/>
                <w:sz w:val="20"/>
              </w:rPr>
              <w:t>022</w:t>
            </w:r>
          </w:p>
        </w:tc>
      </w:tr>
      <w:tr w:rsidR="000C2933" w14:paraId="3896922B" w14:textId="77777777">
        <w:trPr>
          <w:trHeight w:hRule="exact" w:val="69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243A" w14:textId="77777777" w:rsidR="000C2933" w:rsidRDefault="00D27BC8">
            <w:pPr>
              <w:pStyle w:val="TableParagraph"/>
              <w:ind w:left="103" w:right="10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Faculty/Administrative/Service</w:t>
            </w:r>
            <w:r>
              <w:rPr>
                <w:rFonts w:ascii="Century Gothic"/>
                <w:b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Department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8330" w14:textId="77777777" w:rsidR="000C2933" w:rsidRDefault="00D27BC8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Faculty of Health &amp; Medical</w:t>
            </w:r>
            <w:r>
              <w:rPr>
                <w:rFonts w:ascii="Century Gothic"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Sciences</w:t>
            </w:r>
          </w:p>
        </w:tc>
      </w:tr>
      <w:tr w:rsidR="000C2933" w14:paraId="6F538364" w14:textId="77777777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4B46" w14:textId="77777777" w:rsidR="000C2933" w:rsidRDefault="00D27BC8">
            <w:pPr>
              <w:pStyle w:val="TableParagraph"/>
              <w:spacing w:line="220" w:lineRule="exact"/>
              <w:ind w:left="1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Job</w:t>
            </w:r>
            <w:r>
              <w:rPr>
                <w:rFonts w:ascii="Century Gothic"/>
                <w:b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Title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320" w14:textId="77777777" w:rsidR="000C2933" w:rsidRDefault="00F11ED6" w:rsidP="00D90513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Senior Laboratory Technician</w:t>
            </w:r>
            <w:r w:rsidR="00C575F6">
              <w:rPr>
                <w:rFonts w:ascii="Century Gothic"/>
                <w:sz w:val="20"/>
              </w:rPr>
              <w:t xml:space="preserve"> </w:t>
            </w:r>
          </w:p>
        </w:tc>
      </w:tr>
      <w:tr w:rsidR="000C2933" w14:paraId="19A32670" w14:textId="77777777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7B53" w14:textId="77777777" w:rsidR="000C2933" w:rsidRDefault="00D27BC8">
            <w:pPr>
              <w:pStyle w:val="TableParagraph"/>
              <w:spacing w:line="220" w:lineRule="exact"/>
              <w:ind w:left="1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Job Family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23D9" w14:textId="77777777" w:rsidR="000C2933" w:rsidRDefault="00D27BC8">
            <w:pPr>
              <w:pStyle w:val="TableParagraph"/>
              <w:spacing w:before="111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Technical &amp;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Experimental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300C" w14:textId="77777777" w:rsidR="000C2933" w:rsidRDefault="00D27BC8">
            <w:pPr>
              <w:pStyle w:val="TableParagraph"/>
              <w:spacing w:before="59"/>
              <w:ind w:left="1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Job</w:t>
            </w:r>
            <w:r>
              <w:rPr>
                <w:rFonts w:ascii="Century Gothic"/>
                <w:b/>
                <w:spacing w:val="1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Level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BA1" w14:textId="77777777" w:rsidR="000C2933" w:rsidRDefault="00F11ED6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3</w:t>
            </w:r>
          </w:p>
        </w:tc>
      </w:tr>
      <w:tr w:rsidR="000C2933" w14:paraId="491CBE32" w14:textId="77777777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4F69" w14:textId="77777777" w:rsidR="000C2933" w:rsidRDefault="00D27BC8">
            <w:pPr>
              <w:pStyle w:val="TableParagraph"/>
              <w:spacing w:line="220" w:lineRule="exact"/>
              <w:ind w:left="1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Responsible</w:t>
            </w:r>
            <w:r>
              <w:rPr>
                <w:rFonts w:ascii="Century Gothic"/>
                <w:b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to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35E0" w14:textId="77777777" w:rsidR="000C2933" w:rsidRDefault="00EE4E51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Research </w:t>
            </w:r>
            <w:r w:rsidR="00D90513">
              <w:rPr>
                <w:rFonts w:ascii="Century Gothic" w:eastAsia="Century Gothic" w:hAnsi="Century Gothic" w:cs="Century Gothic"/>
                <w:sz w:val="20"/>
                <w:szCs w:val="20"/>
              </w:rPr>
              <w:t>Laboratory Manager</w:t>
            </w:r>
          </w:p>
        </w:tc>
      </w:tr>
      <w:tr w:rsidR="000C2933" w14:paraId="4727C16A" w14:textId="77777777">
        <w:trPr>
          <w:trHeight w:hRule="exact" w:val="470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6C9D" w14:textId="77777777" w:rsidR="000C2933" w:rsidRDefault="00D27BC8">
            <w:pPr>
              <w:pStyle w:val="TableParagraph"/>
              <w:spacing w:before="1"/>
              <w:ind w:left="1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Responsible for</w:t>
            </w:r>
            <w:r>
              <w:rPr>
                <w:rFonts w:ascii="Century Gothic"/>
                <w:b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(Staff)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A4D1" w14:textId="77777777" w:rsidR="000C2933" w:rsidRDefault="00D90513" w:rsidP="00F11ED6">
            <w:pPr>
              <w:pStyle w:val="TableParagraph"/>
              <w:spacing w:before="65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N/A</w:t>
            </w:r>
          </w:p>
        </w:tc>
      </w:tr>
      <w:tr w:rsidR="000C2933" w14:paraId="4EDFFEE3" w14:textId="77777777">
        <w:trPr>
          <w:trHeight w:hRule="exact" w:val="2950"/>
        </w:trPr>
        <w:tc>
          <w:tcPr>
            <w:tcW w:w="9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D107" w14:textId="77777777" w:rsidR="000C2933" w:rsidRDefault="00D27BC8">
            <w:pPr>
              <w:pStyle w:val="TableParagraph"/>
              <w:spacing w:before="5"/>
              <w:ind w:left="10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Job Purpose</w:t>
            </w:r>
            <w:r>
              <w:rPr>
                <w:rFonts w:ascii="Century Gothic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Statement</w:t>
            </w:r>
          </w:p>
          <w:p w14:paraId="0C3AB416" w14:textId="39DB3C46" w:rsidR="0010064E" w:rsidRDefault="00D27BC8" w:rsidP="00F11ED6">
            <w:pPr>
              <w:pStyle w:val="TableParagraph"/>
              <w:spacing w:before="119"/>
              <w:ind w:left="103" w:right="100"/>
              <w:jc w:val="both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 w:rsidR="00F11ED6">
              <w:rPr>
                <w:rFonts w:ascii="Century Gothic"/>
                <w:sz w:val="20"/>
              </w:rPr>
              <w:t xml:space="preserve">will be </w:t>
            </w:r>
            <w:r>
              <w:rPr>
                <w:rFonts w:ascii="Century Gothic"/>
                <w:sz w:val="20"/>
              </w:rPr>
              <w:t>responsible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 w:rsidR="0010064E">
              <w:rPr>
                <w:rFonts w:ascii="Century Gothic"/>
                <w:sz w:val="20"/>
              </w:rPr>
              <w:t xml:space="preserve"> the daily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manag</w:t>
            </w:r>
            <w:r w:rsidR="0010064E">
              <w:rPr>
                <w:rFonts w:ascii="Century Gothic"/>
                <w:sz w:val="20"/>
              </w:rPr>
              <w:t>ement and associated maintenance and running of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 w:rsidR="0010064E">
              <w:rPr>
                <w:rFonts w:ascii="Century Gothic"/>
                <w:spacing w:val="20"/>
                <w:sz w:val="20"/>
              </w:rPr>
              <w:t>Virology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 w:rsidR="00D90513">
              <w:rPr>
                <w:rFonts w:ascii="Century Gothic"/>
                <w:sz w:val="20"/>
              </w:rPr>
              <w:t>L</w:t>
            </w:r>
            <w:r w:rsidR="00F11ED6">
              <w:rPr>
                <w:rFonts w:ascii="Century Gothic"/>
                <w:sz w:val="20"/>
              </w:rPr>
              <w:t>aborator</w:t>
            </w:r>
            <w:r w:rsidR="0010064E">
              <w:rPr>
                <w:rFonts w:ascii="Century Gothic"/>
                <w:sz w:val="20"/>
              </w:rPr>
              <w:t>ies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ensure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 w:rsidR="0010064E">
              <w:rPr>
                <w:rFonts w:ascii="Century Gothic"/>
                <w:sz w:val="20"/>
              </w:rPr>
              <w:t>their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safe,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efficient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 w:rsidR="0010064E">
              <w:rPr>
                <w:rFonts w:ascii="Century Gothic"/>
                <w:sz w:val="20"/>
              </w:rPr>
              <w:t>operation</w:t>
            </w:r>
            <w:r>
              <w:rPr>
                <w:rFonts w:ascii="Century Gothic"/>
                <w:spacing w:val="3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3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 w:rsidR="00F11ED6">
              <w:rPr>
                <w:rFonts w:ascii="Century Gothic"/>
                <w:spacing w:val="3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School</w:t>
            </w:r>
            <w:r>
              <w:rPr>
                <w:rFonts w:ascii="Century Gothic"/>
                <w:spacing w:val="3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3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Biosciences</w:t>
            </w:r>
            <w:r>
              <w:rPr>
                <w:rFonts w:ascii="Century Gothic"/>
                <w:spacing w:val="3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3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Medicine</w:t>
            </w:r>
            <w:r w:rsidR="00F11ED6">
              <w:rPr>
                <w:rFonts w:ascii="Century Gothic"/>
                <w:sz w:val="20"/>
              </w:rPr>
              <w:t>.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 w:rsidR="0010064E">
              <w:rPr>
                <w:rFonts w:ascii="Century Gothic"/>
                <w:w w:val="99"/>
                <w:sz w:val="20"/>
              </w:rPr>
              <w:t xml:space="preserve">undertake a role in radiation protection, monitoring, supervision, and record keeping. </w:t>
            </w:r>
            <w:r>
              <w:rPr>
                <w:rFonts w:ascii="Century Gothic"/>
                <w:sz w:val="20"/>
              </w:rPr>
              <w:t>participate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 w:rsidR="0010064E">
              <w:rPr>
                <w:rFonts w:ascii="Century Gothic"/>
                <w:sz w:val="20"/>
              </w:rPr>
              <w:t>teaching and supporting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 w:rsidR="0010064E">
              <w:rPr>
                <w:rFonts w:ascii="Century Gothic"/>
                <w:spacing w:val="-3"/>
                <w:sz w:val="20"/>
              </w:rPr>
              <w:t>undergrad taught students</w:t>
            </w:r>
            <w:r>
              <w:rPr>
                <w:rFonts w:ascii="Century Gothic"/>
                <w:spacing w:val="4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good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laboratory</w:t>
            </w:r>
            <w:r>
              <w:rPr>
                <w:rFonts w:ascii="Century Gothic"/>
                <w:spacing w:val="4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practi</w:t>
            </w:r>
            <w:r w:rsidR="0010064E">
              <w:rPr>
                <w:rFonts w:ascii="Century Gothic"/>
                <w:sz w:val="20"/>
              </w:rPr>
              <w:t>ces</w:t>
            </w:r>
            <w:r w:rsidR="00632B2F">
              <w:rPr>
                <w:rFonts w:ascii="Century Gothic"/>
                <w:sz w:val="20"/>
              </w:rPr>
              <w:t xml:space="preserve"> within the project laboratory</w:t>
            </w:r>
            <w:r w:rsidR="00AE7BB6">
              <w:rPr>
                <w:rFonts w:ascii="Century Gothic"/>
                <w:sz w:val="20"/>
              </w:rPr>
              <w:t xml:space="preserve">. </w:t>
            </w:r>
          </w:p>
          <w:p w14:paraId="6DE6EB5B" w14:textId="3228152F" w:rsidR="000C2933" w:rsidRDefault="00D27BC8" w:rsidP="00F11ED6">
            <w:pPr>
              <w:pStyle w:val="TableParagraph"/>
              <w:spacing w:before="119"/>
              <w:ind w:left="103" w:right="10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therefore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responsible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smooth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operation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Faculty</w:t>
            </w:r>
            <w:r w:rsidR="00F11ED6">
              <w:rPr>
                <w:rFonts w:ascii="Century Gothic"/>
                <w:sz w:val="20"/>
              </w:rPr>
              <w:t xml:space="preserve"> </w:t>
            </w:r>
            <w:r w:rsidR="0010064E">
              <w:rPr>
                <w:rFonts w:ascii="Century Gothic"/>
                <w:spacing w:val="20"/>
                <w:sz w:val="20"/>
              </w:rPr>
              <w:t>Virology</w:t>
            </w:r>
            <w:r>
              <w:rPr>
                <w:rFonts w:ascii="Century Gothic"/>
                <w:sz w:val="20"/>
              </w:rPr>
              <w:t xml:space="preserve"> </w:t>
            </w:r>
            <w:r w:rsidR="0010064E">
              <w:rPr>
                <w:rFonts w:ascii="Century Gothic"/>
                <w:sz w:val="20"/>
              </w:rPr>
              <w:t>r</w:t>
            </w:r>
            <w:r w:rsidR="00F11ED6">
              <w:rPr>
                <w:rFonts w:ascii="Century Gothic"/>
                <w:sz w:val="20"/>
              </w:rPr>
              <w:t>esearch laborator</w:t>
            </w:r>
            <w:r w:rsidR="0010064E">
              <w:rPr>
                <w:rFonts w:ascii="Century Gothic"/>
                <w:sz w:val="20"/>
              </w:rPr>
              <w:t>ies</w:t>
            </w:r>
            <w:r>
              <w:rPr>
                <w:rFonts w:ascii="Century Gothic"/>
                <w:sz w:val="20"/>
              </w:rPr>
              <w:t xml:space="preserve"> ensuring that appropriately skilled technicians are in place at the</w:t>
            </w:r>
            <w:r>
              <w:rPr>
                <w:rFonts w:ascii="Century Gothic"/>
                <w:spacing w:val="4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right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time to ensure </w:t>
            </w:r>
            <w:r w:rsidR="00F11ED6">
              <w:rPr>
                <w:rFonts w:ascii="Century Gothic"/>
                <w:sz w:val="20"/>
              </w:rPr>
              <w:t xml:space="preserve">teaching and </w:t>
            </w:r>
            <w:r>
              <w:rPr>
                <w:rFonts w:ascii="Century Gothic"/>
                <w:sz w:val="20"/>
              </w:rPr>
              <w:t>research is supported in a best practice model and Health and Safety regulations</w:t>
            </w:r>
            <w:r>
              <w:rPr>
                <w:rFonts w:ascii="Century Gothic"/>
                <w:spacing w:val="4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complied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with.</w:t>
            </w:r>
          </w:p>
        </w:tc>
      </w:tr>
      <w:tr w:rsidR="000C2933" w14:paraId="4203ED24" w14:textId="77777777">
        <w:trPr>
          <w:trHeight w:hRule="exact" w:val="610"/>
        </w:trPr>
        <w:tc>
          <w:tcPr>
            <w:tcW w:w="9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2423BFC" w14:textId="77777777" w:rsidR="000C2933" w:rsidRDefault="00D27BC8">
            <w:pPr>
              <w:pStyle w:val="TableParagraph"/>
              <w:spacing w:before="51" w:line="273" w:lineRule="auto"/>
              <w:ind w:left="103" w:right="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Key</w:t>
            </w:r>
            <w:r>
              <w:rPr>
                <w:rFonts w:ascii="Century Gothic"/>
                <w:b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Responsibilities</w:t>
            </w:r>
            <w:r>
              <w:rPr>
                <w:rFonts w:ascii="Century Gothic"/>
                <w:b/>
                <w:spacing w:val="16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document</w:t>
            </w:r>
            <w:r>
              <w:rPr>
                <w:rFonts w:ascii="Century Gothic"/>
                <w:spacing w:val="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is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designed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list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all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tasks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undertaken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but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outline</w:t>
            </w:r>
            <w:r>
              <w:rPr>
                <w:rFonts w:ascii="Century Gothic"/>
                <w:spacing w:val="1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record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main responsibilities (5 to 8</w:t>
            </w:r>
            <w:r>
              <w:rPr>
                <w:rFonts w:ascii="Century Gothic"/>
                <w:spacing w:val="-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maximum)</w:t>
            </w:r>
          </w:p>
        </w:tc>
      </w:tr>
      <w:tr w:rsidR="000C2933" w14:paraId="1894832F" w14:textId="77777777">
        <w:trPr>
          <w:trHeight w:hRule="exact" w:val="7400"/>
        </w:trPr>
        <w:tc>
          <w:tcPr>
            <w:tcW w:w="9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1760" w14:textId="0417DF3D" w:rsidR="00C93811" w:rsidRPr="001A1B4B" w:rsidRDefault="0010064E" w:rsidP="00C93811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63"/>
              <w:ind w:right="10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Responsible for the day to day running of all three Virology laboratories, ensuring smooth </w:t>
            </w:r>
            <w:r w:rsidR="00727377">
              <w:rPr>
                <w:rFonts w:ascii="Century Gothic" w:eastAsia="Century Gothic" w:hAnsi="Century Gothic" w:cs="Century Gothic"/>
                <w:sz w:val="20"/>
                <w:szCs w:val="20"/>
              </w:rPr>
              <w:t>operation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laboratories</w:t>
            </w:r>
            <w:r w:rsidR="00C9381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training </w:t>
            </w:r>
            <w:r w:rsidR="00C93811">
              <w:rPr>
                <w:rFonts w:ascii="Century Gothic" w:eastAsia="Century Gothic" w:hAnsi="Century Gothic" w:cs="Century Gothic"/>
                <w:sz w:val="20"/>
                <w:szCs w:val="20"/>
              </w:rPr>
              <w:t>appropriately skilled support staff to assist in this rol</w:t>
            </w:r>
            <w:r w:rsidR="004A01C8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14:paraId="3D142E1F" w14:textId="4DABE551" w:rsidR="00C93811" w:rsidRPr="001A1B4B" w:rsidRDefault="00C93811" w:rsidP="001A1B4B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63"/>
              <w:ind w:right="10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Undertake a Radiation Protection Supervisor</w:t>
            </w:r>
            <w:r w:rsidR="008A4BB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(RPS)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course and </w:t>
            </w:r>
            <w:r w:rsidR="008A4BB9">
              <w:rPr>
                <w:rFonts w:ascii="Century Gothic" w:eastAsia="Century Gothic" w:hAnsi="Century Gothic" w:cs="Century Gothic"/>
                <w:sz w:val="20"/>
                <w:szCs w:val="20"/>
              </w:rPr>
              <w:t>along with lab</w:t>
            </w:r>
            <w:r w:rsidR="00285360">
              <w:rPr>
                <w:rFonts w:ascii="Century Gothic" w:eastAsia="Century Gothic" w:hAnsi="Century Gothic" w:cs="Century Gothic"/>
                <w:sz w:val="20"/>
                <w:szCs w:val="20"/>
              </w:rPr>
              <w:t>oratory</w:t>
            </w:r>
            <w:r w:rsidR="008A4BB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manger and other RPS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assist</w:t>
            </w:r>
            <w:r w:rsidR="0095389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5041F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RPS duties. </w:t>
            </w:r>
            <w:r w:rsidR="004A01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Attend meetings and inspections implement any associated actions. </w:t>
            </w:r>
            <w:r w:rsidR="00E171F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Keep accurate records. </w:t>
            </w:r>
          </w:p>
          <w:p w14:paraId="3451F834" w14:textId="75F7B058" w:rsidR="000C2933" w:rsidRPr="001A1B4B" w:rsidRDefault="00F66056" w:rsidP="001A1B4B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63"/>
              <w:ind w:right="10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Assist in providing bespoke</w:t>
            </w:r>
            <w:r w:rsidR="00D27BC8">
              <w:rPr>
                <w:rFonts w:ascii="Century Gothic"/>
                <w:sz w:val="20"/>
              </w:rPr>
              <w:t xml:space="preserve"> technical training support</w:t>
            </w:r>
            <w:r w:rsidR="005D2590">
              <w:rPr>
                <w:rFonts w:ascii="Century Gothic"/>
                <w:sz w:val="20"/>
              </w:rPr>
              <w:t>,</w:t>
            </w:r>
            <w:r w:rsidR="000831EB">
              <w:rPr>
                <w:rFonts w:ascii="Century Gothic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alongside project laboratory technicians </w:t>
            </w:r>
            <w:r w:rsidR="00DE6C29">
              <w:rPr>
                <w:rFonts w:ascii="Century Gothic"/>
                <w:sz w:val="20"/>
              </w:rPr>
              <w:t>for</w:t>
            </w:r>
            <w:r w:rsidR="00D27BC8">
              <w:rPr>
                <w:rFonts w:ascii="Century Gothic"/>
                <w:sz w:val="20"/>
              </w:rPr>
              <w:t xml:space="preserve"> UG </w:t>
            </w:r>
            <w:r w:rsidR="000831EB">
              <w:rPr>
                <w:rFonts w:ascii="Century Gothic"/>
                <w:sz w:val="20"/>
              </w:rPr>
              <w:t xml:space="preserve">Virology </w:t>
            </w:r>
            <w:r w:rsidR="00D27BC8">
              <w:rPr>
                <w:rFonts w:ascii="Century Gothic"/>
                <w:sz w:val="20"/>
              </w:rPr>
              <w:t>taught students</w:t>
            </w:r>
            <w:r w:rsidR="00D27BC8">
              <w:rPr>
                <w:rFonts w:ascii="Century Gothic"/>
                <w:w w:val="99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 xml:space="preserve">undertaking research projects within the </w:t>
            </w:r>
            <w:r w:rsidR="000831EB">
              <w:rPr>
                <w:rFonts w:ascii="Century Gothic"/>
                <w:sz w:val="20"/>
              </w:rPr>
              <w:t xml:space="preserve">project </w:t>
            </w:r>
            <w:r w:rsidR="00D27BC8">
              <w:rPr>
                <w:rFonts w:ascii="Century Gothic"/>
                <w:sz w:val="20"/>
              </w:rPr>
              <w:t>laboratory. This support to include</w:t>
            </w:r>
            <w:r w:rsidR="000831EB">
              <w:rPr>
                <w:rFonts w:ascii="Century Gothic"/>
                <w:sz w:val="20"/>
              </w:rPr>
              <w:t xml:space="preserve"> training in western blotting, tissue culture and associated assays</w:t>
            </w:r>
            <w:r w:rsidR="005D2590">
              <w:rPr>
                <w:rFonts w:ascii="Century Gothic"/>
                <w:sz w:val="20"/>
              </w:rPr>
              <w:t xml:space="preserve"> and equipment. </w:t>
            </w:r>
            <w:r w:rsidR="00DE6C29">
              <w:rPr>
                <w:rFonts w:ascii="Century Gothic"/>
                <w:sz w:val="20"/>
              </w:rPr>
              <w:t>With the laboratory managers assistance</w:t>
            </w:r>
            <w:r w:rsidR="008170CE">
              <w:rPr>
                <w:rFonts w:ascii="Century Gothic"/>
                <w:sz w:val="20"/>
              </w:rPr>
              <w:t xml:space="preserve">, review the </w:t>
            </w:r>
            <w:r w:rsidR="003D7490">
              <w:rPr>
                <w:rFonts w:ascii="Century Gothic"/>
                <w:sz w:val="20"/>
              </w:rPr>
              <w:t>projects and</w:t>
            </w:r>
            <w:r w:rsidR="008170CE">
              <w:rPr>
                <w:rFonts w:ascii="Century Gothic"/>
                <w:sz w:val="20"/>
              </w:rPr>
              <w:t xml:space="preserve"> techniques in advance and ensure appropriate stocks are available</w:t>
            </w:r>
            <w:r w:rsidR="003D7490">
              <w:rPr>
                <w:rFonts w:ascii="Century Gothic"/>
                <w:sz w:val="20"/>
              </w:rPr>
              <w:t>,</w:t>
            </w:r>
            <w:r w:rsidR="00DE6C29">
              <w:rPr>
                <w:rFonts w:ascii="Century Gothic"/>
                <w:sz w:val="20"/>
              </w:rPr>
              <w:t xml:space="preserve"> </w:t>
            </w:r>
            <w:r w:rsidR="008170CE">
              <w:rPr>
                <w:rFonts w:ascii="Century Gothic"/>
                <w:sz w:val="20"/>
              </w:rPr>
              <w:t>teach associated staff these techniques</w:t>
            </w:r>
            <w:r w:rsidR="00E41BF2">
              <w:rPr>
                <w:rFonts w:ascii="Century Gothic"/>
                <w:sz w:val="20"/>
              </w:rPr>
              <w:t>.</w:t>
            </w:r>
          </w:p>
          <w:p w14:paraId="0CCD59AC" w14:textId="3A26B157" w:rsidR="005A5C5C" w:rsidRPr="001A1B4B" w:rsidRDefault="00871FFE" w:rsidP="008D14E0">
            <w:pPr>
              <w:pStyle w:val="TableParagraph"/>
              <w:numPr>
                <w:ilvl w:val="0"/>
                <w:numId w:val="11"/>
              </w:numPr>
              <w:tabs>
                <w:tab w:val="left" w:pos="612"/>
              </w:tabs>
              <w:spacing w:before="60"/>
              <w:ind w:right="11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Be willing to learn new laboratory techniques </w:t>
            </w:r>
            <w:r w:rsidR="00715AA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as part of a yearly summer project </w:t>
            </w:r>
            <w:r w:rsidR="00E41BF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that </w:t>
            </w:r>
            <w:r w:rsidR="007172BD">
              <w:rPr>
                <w:rFonts w:ascii="Century Gothic" w:eastAsia="Century Gothic" w:hAnsi="Century Gothic" w:cs="Century Gothic"/>
                <w:sz w:val="20"/>
                <w:szCs w:val="20"/>
              </w:rPr>
              <w:t>can be utilized</w:t>
            </w:r>
            <w:r w:rsidR="00E41BF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the UG virology taught </w:t>
            </w:r>
            <w:r w:rsidR="005A5C5C">
              <w:rPr>
                <w:rFonts w:ascii="Century Gothic" w:eastAsia="Century Gothic" w:hAnsi="Century Gothic" w:cs="Century Gothic"/>
                <w:sz w:val="20"/>
                <w:szCs w:val="20"/>
              </w:rPr>
              <w:t>research projects</w:t>
            </w:r>
            <w:r w:rsidR="007172B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based in the project lab. </w:t>
            </w:r>
          </w:p>
          <w:p w14:paraId="086F52ED" w14:textId="77777777" w:rsidR="000C2933" w:rsidRDefault="00D27BC8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119"/>
              <w:ind w:right="104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 xml:space="preserve">Work with </w:t>
            </w:r>
            <w:r w:rsidR="00707C08">
              <w:rPr>
                <w:rFonts w:ascii="Century Gothic"/>
                <w:sz w:val="20"/>
              </w:rPr>
              <w:t>academic and technical staff</w:t>
            </w:r>
            <w:r>
              <w:rPr>
                <w:rFonts w:ascii="Century Gothic"/>
                <w:sz w:val="20"/>
              </w:rPr>
              <w:t xml:space="preserve"> to</w:t>
            </w:r>
            <w:r>
              <w:rPr>
                <w:rFonts w:ascii="Century Gothic"/>
                <w:spacing w:val="4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make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recommendations for the purchase of new research equipment to ensure that the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 w:rsidR="00707C08">
              <w:rPr>
                <w:rFonts w:ascii="Century Gothic"/>
                <w:sz w:val="20"/>
              </w:rPr>
              <w:t>laboratory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 w:rsidR="00707C08">
              <w:rPr>
                <w:rFonts w:ascii="Century Gothic"/>
                <w:sz w:val="20"/>
              </w:rPr>
              <w:t xml:space="preserve">is </w:t>
            </w:r>
            <w:r>
              <w:rPr>
                <w:rFonts w:ascii="Century Gothic"/>
                <w:sz w:val="20"/>
              </w:rPr>
              <w:t>up-to-date and offering the best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service</w:t>
            </w:r>
            <w:r w:rsidR="00CA376B">
              <w:rPr>
                <w:rFonts w:ascii="Century Gothic"/>
                <w:sz w:val="20"/>
              </w:rPr>
              <w:t>.</w:t>
            </w:r>
          </w:p>
          <w:p w14:paraId="0C35A3B0" w14:textId="10E3762D" w:rsidR="008D14E0" w:rsidRPr="001A1B4B" w:rsidRDefault="00E171F5" w:rsidP="001A1B4B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119"/>
              <w:ind w:right="106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Responsible for c</w:t>
            </w:r>
            <w:r w:rsidR="00D27BC8">
              <w:rPr>
                <w:rFonts w:ascii="Century Gothic"/>
                <w:sz w:val="20"/>
              </w:rPr>
              <w:t>oordinate the</w:t>
            </w:r>
            <w:r>
              <w:rPr>
                <w:rFonts w:ascii="Century Gothic"/>
                <w:sz w:val="20"/>
              </w:rPr>
              <w:t xml:space="preserve"> servicing,</w:t>
            </w:r>
            <w:r w:rsidR="00D27BC8">
              <w:rPr>
                <w:rFonts w:ascii="Century Gothic"/>
                <w:sz w:val="20"/>
              </w:rPr>
              <w:t xml:space="preserve"> testing, </w:t>
            </w:r>
            <w:r w:rsidR="00CC175B">
              <w:rPr>
                <w:rFonts w:ascii="Century Gothic"/>
                <w:sz w:val="20"/>
              </w:rPr>
              <w:t>repair,</w:t>
            </w:r>
            <w:r w:rsidR="00D27BC8">
              <w:rPr>
                <w:rFonts w:ascii="Century Gothic"/>
                <w:sz w:val="20"/>
              </w:rPr>
              <w:t xml:space="preserve"> and maintenance of </w:t>
            </w:r>
            <w:r w:rsidR="00AB2378">
              <w:rPr>
                <w:rFonts w:ascii="Century Gothic"/>
                <w:sz w:val="20"/>
              </w:rPr>
              <w:t>Virology laboratories</w:t>
            </w:r>
            <w:r w:rsidR="00EC1E8A">
              <w:rPr>
                <w:rFonts w:ascii="Century Gothic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scientific equipment. This will involve liaison with</w:t>
            </w:r>
            <w:r w:rsidR="00AB2378">
              <w:rPr>
                <w:rFonts w:ascii="Century Gothic"/>
                <w:sz w:val="20"/>
              </w:rPr>
              <w:t xml:space="preserve"> other members of the technical team,</w:t>
            </w:r>
            <w:r w:rsidR="00D27BC8">
              <w:rPr>
                <w:rFonts w:ascii="Century Gothic"/>
                <w:sz w:val="20"/>
              </w:rPr>
              <w:t xml:space="preserve"> the external suppliers</w:t>
            </w:r>
            <w:r w:rsidR="00EC1E8A">
              <w:rPr>
                <w:rFonts w:ascii="Century Gothic"/>
                <w:sz w:val="20"/>
              </w:rPr>
              <w:t>,</w:t>
            </w:r>
            <w:r w:rsidR="00AB2378">
              <w:rPr>
                <w:rFonts w:ascii="Century Gothic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and research groups to</w:t>
            </w:r>
            <w:r w:rsidR="00D27BC8">
              <w:rPr>
                <w:rFonts w:ascii="Century Gothic"/>
                <w:spacing w:val="12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limit</w:t>
            </w:r>
            <w:r w:rsidR="00D27BC8">
              <w:rPr>
                <w:rFonts w:ascii="Century Gothic"/>
                <w:w w:val="99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downtime of essential</w:t>
            </w:r>
            <w:r w:rsidR="00D27BC8">
              <w:rPr>
                <w:rFonts w:ascii="Century Gothic"/>
                <w:spacing w:val="-3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facilities.</w:t>
            </w:r>
            <w:r w:rsidR="00CC175B">
              <w:rPr>
                <w:rFonts w:ascii="Century Gothic"/>
                <w:sz w:val="20"/>
              </w:rPr>
              <w:t xml:space="preserve"> Ensure accurate associated records. </w:t>
            </w:r>
          </w:p>
          <w:p w14:paraId="1EB14DDF" w14:textId="1D7BE3F8" w:rsidR="000C2933" w:rsidRDefault="00177E00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59"/>
              <w:ind w:right="106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Assist laboratory man</w:t>
            </w:r>
            <w:r w:rsidR="002D410E"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z w:val="20"/>
              </w:rPr>
              <w:t xml:space="preserve">ger to </w:t>
            </w:r>
            <w:r w:rsidR="00D27BC8">
              <w:rPr>
                <w:rFonts w:ascii="Century Gothic"/>
                <w:sz w:val="20"/>
              </w:rPr>
              <w:t xml:space="preserve">Implement Health &amp; Safety policies in the research </w:t>
            </w:r>
            <w:r>
              <w:rPr>
                <w:rFonts w:ascii="Century Gothic"/>
                <w:sz w:val="20"/>
              </w:rPr>
              <w:t>laboratories,</w:t>
            </w:r>
            <w:r w:rsidR="00D27BC8">
              <w:rPr>
                <w:rFonts w:ascii="Century Gothic"/>
                <w:sz w:val="20"/>
              </w:rPr>
              <w:t xml:space="preserve"> writing SOPs, lab</w:t>
            </w:r>
            <w:r w:rsidR="00D27BC8">
              <w:rPr>
                <w:rFonts w:ascii="Century Gothic"/>
                <w:spacing w:val="21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inductions,</w:t>
            </w:r>
            <w:r w:rsidR="00D27BC8"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inventories, equipment records, lab inspections &amp; assisting lab users with documentation</w:t>
            </w:r>
            <w:r w:rsidR="00D27BC8">
              <w:rPr>
                <w:rFonts w:ascii="Century Gothic"/>
                <w:spacing w:val="20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>(Risk</w:t>
            </w:r>
            <w:r w:rsidR="00D27BC8"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 w:rsidR="00D27BC8">
              <w:rPr>
                <w:rFonts w:ascii="Century Gothic"/>
                <w:sz w:val="20"/>
              </w:rPr>
              <w:t xml:space="preserve">Assessment, </w:t>
            </w:r>
            <w:proofErr w:type="spellStart"/>
            <w:r w:rsidR="00D27BC8">
              <w:rPr>
                <w:rFonts w:ascii="Century Gothic"/>
                <w:sz w:val="20"/>
              </w:rPr>
              <w:t>CoSHH</w:t>
            </w:r>
            <w:proofErr w:type="spellEnd"/>
            <w:r w:rsidR="00D27BC8">
              <w:rPr>
                <w:rFonts w:ascii="Century Gothic"/>
                <w:sz w:val="20"/>
              </w:rPr>
              <w:t>,</w:t>
            </w:r>
            <w:r w:rsidR="00D27BC8">
              <w:rPr>
                <w:rFonts w:ascii="Century Gothic"/>
                <w:spacing w:val="-5"/>
                <w:sz w:val="20"/>
              </w:rPr>
              <w:t xml:space="preserve"> </w:t>
            </w:r>
            <w:proofErr w:type="spellStart"/>
            <w:r w:rsidR="00D27BC8">
              <w:rPr>
                <w:rFonts w:ascii="Century Gothic"/>
                <w:sz w:val="20"/>
              </w:rPr>
              <w:t>etc</w:t>
            </w:r>
            <w:proofErr w:type="spellEnd"/>
            <w:r w:rsidR="00D27BC8">
              <w:rPr>
                <w:rFonts w:ascii="Century Gothic"/>
                <w:sz w:val="20"/>
              </w:rPr>
              <w:t>).</w:t>
            </w:r>
          </w:p>
          <w:p w14:paraId="1305346A" w14:textId="77777777" w:rsidR="000C2933" w:rsidRDefault="00D27BC8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120"/>
              <w:ind w:right="9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Work closely with the Faculty Health &amp; Safety team to establish/maintain safe working</w:t>
            </w:r>
            <w:r>
              <w:rPr>
                <w:rFonts w:ascii="Century Gothic"/>
                <w:spacing w:val="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practices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 the research labs, contributing positively towards the adoption of best practice models</w:t>
            </w:r>
            <w:r>
              <w:rPr>
                <w:rFonts w:ascii="Century Gothic"/>
                <w:spacing w:val="3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 growth of the health and safety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culture.</w:t>
            </w:r>
          </w:p>
          <w:p w14:paraId="49B87629" w14:textId="77777777" w:rsidR="000C2933" w:rsidRDefault="000C29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99F0D0" w14:textId="77777777" w:rsidR="000C2933" w:rsidRDefault="000C293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8474F" w14:textId="77777777" w:rsidR="000C2933" w:rsidRDefault="00D27BC8">
            <w:pPr>
              <w:pStyle w:val="TableParagraph"/>
              <w:spacing w:before="144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N.B. The above list is not</w:t>
            </w:r>
            <w:r>
              <w:rPr>
                <w:rFonts w:ascii="Century Gothic"/>
                <w:b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exhaustive.</w:t>
            </w:r>
          </w:p>
        </w:tc>
      </w:tr>
    </w:tbl>
    <w:p w14:paraId="1479619E" w14:textId="77777777" w:rsidR="000C2933" w:rsidRDefault="000C2933">
      <w:pPr>
        <w:rPr>
          <w:rFonts w:ascii="Century Gothic" w:eastAsia="Century Gothic" w:hAnsi="Century Gothic" w:cs="Century Gothic"/>
          <w:sz w:val="20"/>
          <w:szCs w:val="20"/>
        </w:rPr>
        <w:sectPr w:rsidR="000C2933">
          <w:type w:val="continuous"/>
          <w:pgSz w:w="11910" w:h="16840"/>
          <w:pgMar w:top="0" w:right="500" w:bottom="280" w:left="0" w:header="720" w:footer="720" w:gutter="0"/>
          <w:cols w:space="720"/>
        </w:sectPr>
      </w:pPr>
    </w:p>
    <w:p w14:paraId="0FA29F14" w14:textId="77777777" w:rsidR="000C2933" w:rsidRDefault="00981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0816" behindDoc="1" locked="0" layoutInCell="1" allowOverlap="1" wp14:anchorId="772331A2" wp14:editId="1C33FEC7">
            <wp:simplePos x="0" y="0"/>
            <wp:positionH relativeFrom="page">
              <wp:posOffset>18415</wp:posOffset>
            </wp:positionH>
            <wp:positionV relativeFrom="page">
              <wp:posOffset>0</wp:posOffset>
            </wp:positionV>
            <wp:extent cx="1560830" cy="685800"/>
            <wp:effectExtent l="0" t="0" r="127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D69FA" w14:textId="77777777" w:rsidR="000C2933" w:rsidRDefault="000C29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978000" w14:textId="77777777" w:rsidR="000C2933" w:rsidRDefault="000C293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8"/>
      </w:tblGrid>
      <w:tr w:rsidR="000C2933" w14:paraId="74E57E90" w14:textId="77777777">
        <w:trPr>
          <w:trHeight w:hRule="exact" w:val="3160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544C" w14:textId="77777777" w:rsidR="000C2933" w:rsidRDefault="00D27BC8">
            <w:pPr>
              <w:pStyle w:val="TableParagraph"/>
              <w:spacing w:before="60"/>
              <w:ind w:left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All staff are expected</w:t>
            </w:r>
            <w:r>
              <w:rPr>
                <w:rFonts w:ascii="Century Gothic"/>
                <w:b/>
                <w:spacing w:val="-14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to:</w:t>
            </w:r>
          </w:p>
          <w:p w14:paraId="67ACA858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58"/>
              <w:ind w:right="108"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Positively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support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equality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opportunity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equity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treatment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colleagues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2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students</w:t>
            </w:r>
            <w:r>
              <w:rPr>
                <w:rFonts w:ascii="Century Gothic"/>
                <w:spacing w:val="2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accordance</w:t>
            </w:r>
            <w:r>
              <w:rPr>
                <w:rFonts w:ascii="Century Gothic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with</w:t>
            </w:r>
            <w:r>
              <w:rPr>
                <w:rFonts w:ascii="Century Gothic"/>
                <w:spacing w:val="2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University of Surrey Equal Opportunities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Policy.</w:t>
            </w:r>
          </w:p>
          <w:p w14:paraId="65C335C5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0"/>
              <w:ind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Work to achieve the aims of our Environmental Policy and promote awareness to colleagues and</w:t>
            </w:r>
            <w:r>
              <w:rPr>
                <w:rFonts w:ascii="Century Gothic"/>
                <w:spacing w:val="-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students.</w:t>
            </w:r>
          </w:p>
          <w:p w14:paraId="0CF2C5CC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1"/>
              <w:ind w:right="104"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Follow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University/departmental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policies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working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practices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ensuring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that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no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breaches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information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security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result from their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actions.</w:t>
            </w:r>
          </w:p>
          <w:p w14:paraId="589AE6EB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Ensure they are aware of and abide by all relevant University Regulations and Policies relevant to the</w:t>
            </w:r>
            <w:r>
              <w:rPr>
                <w:rFonts w:ascii="Century Gothic"/>
                <w:spacing w:val="-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role.</w:t>
            </w:r>
          </w:p>
          <w:p w14:paraId="4999ADF9" w14:textId="601A91FB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0"/>
              <w:ind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Undertake such other duties within the scope of the post as may be requested by your</w:t>
            </w:r>
            <w:r>
              <w:rPr>
                <w:rFonts w:ascii="Century Gothic"/>
                <w:spacing w:val="-22"/>
                <w:sz w:val="16"/>
              </w:rPr>
              <w:t xml:space="preserve"> </w:t>
            </w:r>
            <w:r w:rsidR="002D410E">
              <w:rPr>
                <w:rFonts w:ascii="Century Gothic"/>
                <w:sz w:val="16"/>
              </w:rPr>
              <w:t>manager</w:t>
            </w:r>
            <w:r>
              <w:rPr>
                <w:rFonts w:ascii="Century Gothic"/>
                <w:sz w:val="16"/>
              </w:rPr>
              <w:t>.</w:t>
            </w:r>
          </w:p>
          <w:p w14:paraId="27B3F2D0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0"/>
              <w:ind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 xml:space="preserve">Work supportively with colleagues, </w:t>
            </w:r>
            <w:proofErr w:type="gramStart"/>
            <w:r>
              <w:rPr>
                <w:rFonts w:ascii="Century Gothic"/>
                <w:sz w:val="16"/>
              </w:rPr>
              <w:t>operating in a collegiate manner at all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times</w:t>
            </w:r>
            <w:proofErr w:type="gramEnd"/>
            <w:r>
              <w:rPr>
                <w:rFonts w:ascii="Century Gothic"/>
                <w:sz w:val="16"/>
              </w:rPr>
              <w:t>.</w:t>
            </w:r>
          </w:p>
          <w:p w14:paraId="3D76E8BC" w14:textId="77777777" w:rsidR="000C2933" w:rsidRDefault="00D27BC8">
            <w:pPr>
              <w:pStyle w:val="TableParagraph"/>
              <w:spacing w:before="58"/>
              <w:ind w:left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16"/>
              </w:rPr>
              <w:t>Help maintain a safe working environment</w:t>
            </w:r>
            <w:r>
              <w:rPr>
                <w:rFonts w:ascii="Century Gothic"/>
                <w:b/>
                <w:spacing w:val="-17"/>
                <w:sz w:val="16"/>
              </w:rPr>
              <w:t xml:space="preserve"> </w:t>
            </w:r>
            <w:r>
              <w:rPr>
                <w:rFonts w:ascii="Century Gothic"/>
                <w:b/>
                <w:sz w:val="16"/>
              </w:rPr>
              <w:t>by:</w:t>
            </w:r>
          </w:p>
          <w:p w14:paraId="15CB3F9A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0"/>
              <w:ind w:right="109"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Attending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training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Health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Safety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requirements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necessary,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both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on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appointment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as</w:t>
            </w:r>
            <w:r>
              <w:rPr>
                <w:rFonts w:ascii="Century Gothic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changes</w:t>
            </w:r>
            <w:r>
              <w:rPr>
                <w:rFonts w:ascii="Century Gothic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duties</w:t>
            </w:r>
            <w:r>
              <w:rPr>
                <w:rFonts w:ascii="Century Gothic"/>
                <w:spacing w:val="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 techniques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demand.</w:t>
            </w:r>
          </w:p>
          <w:p w14:paraId="3153BF7A" w14:textId="77777777" w:rsidR="000C2933" w:rsidRDefault="00D27BC8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0"/>
              <w:ind w:hanging="28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Following local codes of safe working practices and the University of Surrey Health and Safety</w:t>
            </w:r>
            <w:r>
              <w:rPr>
                <w:rFonts w:ascii="Century Gothic"/>
                <w:spacing w:val="-2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Policy.</w:t>
            </w:r>
          </w:p>
        </w:tc>
      </w:tr>
      <w:tr w:rsidR="000C2933" w14:paraId="79460B4C" w14:textId="77777777">
        <w:trPr>
          <w:trHeight w:hRule="exact" w:val="762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33552F3" w14:textId="77777777" w:rsidR="000C2933" w:rsidRDefault="00D27BC8">
            <w:pPr>
              <w:pStyle w:val="TableParagraph"/>
              <w:spacing w:before="52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Elements of the</w:t>
            </w:r>
            <w:r>
              <w:rPr>
                <w:rFonts w:ascii="Century Gothic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Role</w:t>
            </w:r>
          </w:p>
          <w:p w14:paraId="4FBBF8D6" w14:textId="77777777" w:rsidR="000C2933" w:rsidRDefault="00D27BC8">
            <w:pPr>
              <w:pStyle w:val="TableParagraph"/>
              <w:spacing w:before="64"/>
              <w:ind w:left="103" w:right="10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This section outlines some of the key elements of the role, which allow this role to be evaluated within the University’s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structure. It provides an overview of what is expected from the post holder in the day-to-day operation of the</w:t>
            </w:r>
            <w:r>
              <w:rPr>
                <w:rFonts w:ascii="Century Gothic" w:eastAsia="Century Gothic" w:hAnsi="Century Gothic" w:cs="Century Gothic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role.</w:t>
            </w:r>
          </w:p>
        </w:tc>
      </w:tr>
      <w:tr w:rsidR="000C2933" w14:paraId="7685ED82" w14:textId="77777777" w:rsidTr="00D90513">
        <w:trPr>
          <w:trHeight w:hRule="exact" w:val="2388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F7C" w14:textId="77777777" w:rsidR="000C2933" w:rsidRDefault="00D27BC8">
            <w:pPr>
              <w:pStyle w:val="TableParagraph"/>
              <w:spacing w:before="63" w:line="245" w:lineRule="exact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Planning and</w:t>
            </w:r>
            <w:r>
              <w:rPr>
                <w:rFonts w:ascii="Century Gothic"/>
                <w:b/>
                <w:spacing w:val="-13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20"/>
                <w:u w:val="single" w:color="000000"/>
              </w:rPr>
              <w:t>Organising</w:t>
            </w:r>
            <w:proofErr w:type="spellEnd"/>
          </w:p>
          <w:p w14:paraId="31F1F8AD" w14:textId="77777777" w:rsidR="00D90513" w:rsidRPr="00D90513" w:rsidRDefault="00D90513" w:rsidP="00D90513">
            <w:pPr>
              <w:pStyle w:val="ListParagraph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 w:cs="Arial"/>
                <w:b/>
                <w:sz w:val="20"/>
                <w:u w:val="single"/>
              </w:rPr>
            </w:pPr>
            <w:r w:rsidRPr="00D90513">
              <w:rPr>
                <w:rFonts w:ascii="Century Gothic" w:hAnsi="Century Gothic" w:cs="Arial"/>
                <w:sz w:val="20"/>
              </w:rPr>
              <w:t xml:space="preserve">The post holder should work in a proactive and flexible manner, planning and </w:t>
            </w:r>
            <w:proofErr w:type="spellStart"/>
            <w:r w:rsidRPr="00D90513">
              <w:rPr>
                <w:rFonts w:ascii="Century Gothic" w:hAnsi="Century Gothic" w:cs="Arial"/>
                <w:sz w:val="20"/>
              </w:rPr>
              <w:t>prioritising</w:t>
            </w:r>
            <w:proofErr w:type="spellEnd"/>
            <w:r w:rsidRPr="00D90513">
              <w:rPr>
                <w:rFonts w:ascii="Century Gothic" w:hAnsi="Century Gothic" w:cs="Arial"/>
                <w:sz w:val="20"/>
              </w:rPr>
              <w:t xml:space="preserve"> their workload accordingly.  On occasions the post holder will be faced with a variety of conflicting demands and will be required to re-assess and re-</w:t>
            </w:r>
            <w:proofErr w:type="spellStart"/>
            <w:r w:rsidRPr="00D90513">
              <w:rPr>
                <w:rFonts w:ascii="Century Gothic" w:hAnsi="Century Gothic" w:cs="Arial"/>
                <w:sz w:val="20"/>
              </w:rPr>
              <w:t>prioritise</w:t>
            </w:r>
            <w:proofErr w:type="spellEnd"/>
            <w:r w:rsidRPr="00D90513">
              <w:rPr>
                <w:rFonts w:ascii="Century Gothic" w:hAnsi="Century Gothic" w:cs="Arial"/>
                <w:sz w:val="20"/>
              </w:rPr>
              <w:t xml:space="preserve"> his/her work accordingly.</w:t>
            </w:r>
          </w:p>
          <w:p w14:paraId="2ADDDA44" w14:textId="77777777" w:rsidR="000C2933" w:rsidRDefault="00D27BC8" w:rsidP="00D90513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11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expected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implement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dynamic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approach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problem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solving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achieve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 most expeditious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solutions.</w:t>
            </w:r>
          </w:p>
          <w:p w14:paraId="1C0B3F3E" w14:textId="1BB64B5A" w:rsidR="000C2933" w:rsidRDefault="00D27BC8" w:rsidP="00D90513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10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expected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closely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 w:rsidR="00D90513">
              <w:rPr>
                <w:rFonts w:ascii="Century Gothic"/>
                <w:sz w:val="20"/>
              </w:rPr>
              <w:t xml:space="preserve">research manager </w:t>
            </w:r>
            <w:r w:rsidR="00D8657A">
              <w:rPr>
                <w:rFonts w:ascii="Century Gothic"/>
                <w:sz w:val="20"/>
              </w:rPr>
              <w:t xml:space="preserve">in planning to ensuring </w:t>
            </w:r>
            <w:proofErr w:type="gramStart"/>
            <w:r w:rsidR="00D8657A">
              <w:rPr>
                <w:rFonts w:ascii="Century Gothic"/>
                <w:sz w:val="20"/>
              </w:rPr>
              <w:t>all of</w:t>
            </w:r>
            <w:proofErr w:type="gramEnd"/>
            <w:r w:rsidR="00D8657A">
              <w:rPr>
                <w:rFonts w:ascii="Century Gothic"/>
                <w:sz w:val="20"/>
              </w:rPr>
              <w:t xml:space="preserve"> the Virology laboratory support needs are met </w:t>
            </w:r>
          </w:p>
        </w:tc>
      </w:tr>
      <w:tr w:rsidR="000C2933" w14:paraId="3BE03269" w14:textId="77777777">
        <w:trPr>
          <w:trHeight w:hRule="exact" w:val="5219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914" w14:textId="77777777" w:rsidR="000C2933" w:rsidRDefault="00D27BC8">
            <w:pPr>
              <w:pStyle w:val="TableParagraph"/>
              <w:spacing w:before="63" w:line="245" w:lineRule="exact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Problem Solving and Decision</w:t>
            </w:r>
            <w:r>
              <w:rPr>
                <w:rFonts w:ascii="Century Gothic"/>
                <w:b/>
                <w:spacing w:val="-20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Making</w:t>
            </w:r>
          </w:p>
          <w:p w14:paraId="0AFE49B1" w14:textId="7AFA5DBF" w:rsidR="000C2933" w:rsidRDefault="00D27BC8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right="101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 post holder will lead on providing advice and solutions for routine day-to-day problems in</w:t>
            </w:r>
            <w:r>
              <w:rPr>
                <w:rFonts w:ascii="Century Gothic"/>
                <w:spacing w:val="-3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 w:rsidR="000A088D">
              <w:rPr>
                <w:rFonts w:ascii="Century Gothic"/>
                <w:sz w:val="20"/>
              </w:rPr>
              <w:t>Virology</w:t>
            </w:r>
            <w:r>
              <w:rPr>
                <w:rFonts w:ascii="Century Gothic"/>
                <w:spacing w:val="2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2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area.</w:t>
            </w:r>
            <w:r>
              <w:rPr>
                <w:rFonts w:ascii="Century Gothic"/>
                <w:spacing w:val="5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appropriate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course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action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usually</w:t>
            </w:r>
            <w:r>
              <w:rPr>
                <w:rFonts w:ascii="Century Gothic"/>
                <w:spacing w:val="2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matter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choice,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influenced by the application of established procedures and precedents and their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previous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 and exposure to similar problems. They are required to provide advice to users of</w:t>
            </w:r>
            <w:r>
              <w:rPr>
                <w:rFonts w:ascii="Century Gothic"/>
                <w:spacing w:val="5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laboratories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routine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issues</w:t>
            </w:r>
            <w:r>
              <w:rPr>
                <w:rFonts w:ascii="Century Gothic"/>
                <w:spacing w:val="2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within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context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role,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exercising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initiative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judgement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gained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through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prior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knowledge.</w:t>
            </w:r>
            <w:r>
              <w:rPr>
                <w:rFonts w:ascii="Century Gothic"/>
                <w:spacing w:val="3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expected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 w:rsidR="009F1A3C">
              <w:rPr>
                <w:rFonts w:ascii="Century Gothic"/>
                <w:sz w:val="20"/>
              </w:rPr>
              <w:t>maintain accurate record keeping</w:t>
            </w:r>
            <w:r w:rsidR="00FA41DA">
              <w:rPr>
                <w:rFonts w:ascii="Century Gothic"/>
                <w:sz w:val="20"/>
              </w:rPr>
              <w:t xml:space="preserve">. </w:t>
            </w:r>
          </w:p>
          <w:p w14:paraId="585DD255" w14:textId="1E74B19A" w:rsidR="000C2933" w:rsidRDefault="00D27BC8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right="105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without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close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line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management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 w:rsidR="002D410E">
              <w:rPr>
                <w:rFonts w:ascii="Century Gothic"/>
                <w:sz w:val="20"/>
              </w:rPr>
              <w:t>supervision but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operate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some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direction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guidance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terms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nature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allocated.</w:t>
            </w:r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freedom to work in a proactive manner and will decide how to achieve </w:t>
            </w:r>
            <w:proofErr w:type="gramStart"/>
            <w:r>
              <w:rPr>
                <w:rFonts w:ascii="Century Gothic"/>
                <w:sz w:val="20"/>
              </w:rPr>
              <w:t>the end result</w:t>
            </w:r>
            <w:proofErr w:type="gramEnd"/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4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generally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based on their judgement, technical expertise and prior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experience.</w:t>
            </w:r>
          </w:p>
          <w:p w14:paraId="225AE837" w14:textId="714E1AAD" w:rsidR="000C2933" w:rsidRDefault="00D27BC8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right="104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also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required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troubleshooting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service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 w:rsidR="00B87711">
              <w:rPr>
                <w:rFonts w:ascii="Century Gothic"/>
                <w:sz w:val="20"/>
              </w:rPr>
              <w:t>lab users</w:t>
            </w:r>
            <w:r>
              <w:rPr>
                <w:rFonts w:ascii="Century Gothic"/>
                <w:sz w:val="20"/>
              </w:rPr>
              <w:t>,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regards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</w:t>
            </w:r>
            <w:r w:rsidR="00B87711">
              <w:rPr>
                <w:rFonts w:ascii="Century Gothic"/>
                <w:sz w:val="20"/>
              </w:rPr>
              <w:t>quipment</w:t>
            </w:r>
            <w:r>
              <w:rPr>
                <w:rFonts w:ascii="Century Gothic"/>
                <w:sz w:val="20"/>
              </w:rPr>
              <w:t xml:space="preserve"> problems/issues they face. Problem solving and decision making are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therefore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integral to many elements of the work undertaken by the post holder. It is expected that the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holder will apply their skills and knowledge </w:t>
            </w:r>
            <w:proofErr w:type="gramStart"/>
            <w:r>
              <w:rPr>
                <w:rFonts w:ascii="Century Gothic"/>
                <w:sz w:val="20"/>
              </w:rPr>
              <w:t>in order to</w:t>
            </w:r>
            <w:proofErr w:type="gramEnd"/>
            <w:r>
              <w:rPr>
                <w:rFonts w:ascii="Century Gothic"/>
                <w:sz w:val="20"/>
              </w:rPr>
              <w:t xml:space="preserve"> make recommendations for</w:t>
            </w:r>
            <w:r>
              <w:rPr>
                <w:rFonts w:ascii="Century Gothic"/>
                <w:spacing w:val="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improvements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 the efficiency and effectiveness of the services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provided.</w:t>
            </w:r>
          </w:p>
          <w:p w14:paraId="148B3796" w14:textId="77777777" w:rsidR="000C2933" w:rsidRDefault="00D27BC8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ind w:right="117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Errors in judgement or failure to carry out a particular task could result in damaging equipment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risking student and staff personal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safety.</w:t>
            </w:r>
          </w:p>
        </w:tc>
      </w:tr>
      <w:tr w:rsidR="000C2933" w14:paraId="50FB89A9" w14:textId="77777777">
        <w:trPr>
          <w:trHeight w:hRule="exact" w:val="2278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379" w14:textId="77777777" w:rsidR="000C2933" w:rsidRDefault="00D27BC8">
            <w:pPr>
              <w:pStyle w:val="TableParagraph"/>
              <w:spacing w:before="65" w:line="245" w:lineRule="exact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Continuous</w:t>
            </w:r>
            <w:r>
              <w:rPr>
                <w:rFonts w:ascii="Century Gothic"/>
                <w:b/>
                <w:spacing w:val="-16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Improvement</w:t>
            </w:r>
          </w:p>
          <w:p w14:paraId="06C3EDD2" w14:textId="77777777" w:rsidR="000C2933" w:rsidRDefault="00D27BC8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ind w:right="9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 xml:space="preserve">The post holder is expected to maintain knowledge of new developments in the field </w:t>
            </w:r>
            <w:r>
              <w:rPr>
                <w:rFonts w:ascii="Century Gothic"/>
                <w:spacing w:val="3"/>
                <w:sz w:val="20"/>
              </w:rPr>
              <w:t>and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advise</w:t>
            </w:r>
            <w:r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key staff on the need to update/change the facilities, implementing them under the approval</w:t>
            </w:r>
            <w:r>
              <w:rPr>
                <w:rFonts w:ascii="Century Gothic"/>
                <w:spacing w:val="5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the </w:t>
            </w:r>
            <w:r w:rsidR="00D90513">
              <w:rPr>
                <w:rFonts w:ascii="Century Gothic"/>
                <w:sz w:val="20"/>
              </w:rPr>
              <w:t xml:space="preserve">Research Manager and </w:t>
            </w:r>
            <w:r>
              <w:rPr>
                <w:rFonts w:ascii="Century Gothic"/>
                <w:sz w:val="20"/>
              </w:rPr>
              <w:t>Technical Services Manager who holds ultimate budgetary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responsibility.</w:t>
            </w:r>
          </w:p>
          <w:p w14:paraId="258741FF" w14:textId="77777777" w:rsidR="000C2933" w:rsidRDefault="00D27BC8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before="2"/>
              <w:ind w:right="115" w:hanging="3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order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proofErr w:type="gramEnd"/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maintain</w:t>
            </w:r>
            <w:r>
              <w:rPr>
                <w:rFonts w:ascii="Century Gothic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necessary</w:t>
            </w:r>
            <w:r>
              <w:rPr>
                <w:rFonts w:ascii="Century Gothic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level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expert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knowledge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instrumentation,</w:t>
            </w:r>
            <w:r>
              <w:rPr>
                <w:rFonts w:ascii="Century Gothic"/>
                <w:spacing w:val="-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 be expected to ensure their training is kept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current.</w:t>
            </w:r>
          </w:p>
        </w:tc>
      </w:tr>
      <w:tr w:rsidR="000C2933" w14:paraId="15AF2E10" w14:textId="77777777">
        <w:trPr>
          <w:trHeight w:hRule="exact" w:val="807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0CF" w14:textId="77777777" w:rsidR="000C2933" w:rsidRDefault="00D27BC8">
            <w:pPr>
              <w:pStyle w:val="TableParagraph"/>
              <w:spacing w:before="63" w:line="245" w:lineRule="exact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Accountability</w:t>
            </w:r>
          </w:p>
          <w:p w14:paraId="230F1BEE" w14:textId="77777777" w:rsidR="000C2933" w:rsidRDefault="00D27BC8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109" w:hanging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 post holder is responsible for the safety and security of the laboratory space and</w:t>
            </w:r>
            <w:r>
              <w:rPr>
                <w:rFonts w:ascii="Century Gothic"/>
                <w:spacing w:val="4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equipment.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4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includes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monitoring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maintaining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safe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working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environment</w:t>
            </w:r>
            <w:r>
              <w:rPr>
                <w:rFonts w:ascii="Century Gothic"/>
                <w:spacing w:val="4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within</w:t>
            </w:r>
            <w:r>
              <w:rPr>
                <w:rFonts w:ascii="Century Gothic"/>
                <w:spacing w:val="4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4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laboratories,</w:t>
            </w:r>
          </w:p>
        </w:tc>
      </w:tr>
    </w:tbl>
    <w:p w14:paraId="7C86E2EB" w14:textId="77777777" w:rsidR="000C2933" w:rsidRDefault="000C2933">
      <w:pPr>
        <w:rPr>
          <w:rFonts w:ascii="Century Gothic" w:eastAsia="Century Gothic" w:hAnsi="Century Gothic" w:cs="Century Gothic"/>
          <w:sz w:val="20"/>
          <w:szCs w:val="20"/>
        </w:rPr>
        <w:sectPr w:rsidR="000C2933">
          <w:pgSz w:w="11910" w:h="16840"/>
          <w:pgMar w:top="0" w:right="500" w:bottom="0" w:left="0" w:header="720" w:footer="720" w:gutter="0"/>
          <w:cols w:space="720"/>
        </w:sectPr>
      </w:pPr>
    </w:p>
    <w:p w14:paraId="5DBC39AB" w14:textId="77777777" w:rsidR="000C2933" w:rsidRDefault="00981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0840" behindDoc="1" locked="0" layoutInCell="1" allowOverlap="1" wp14:anchorId="11C1D390" wp14:editId="53DE08CA">
            <wp:simplePos x="0" y="0"/>
            <wp:positionH relativeFrom="page">
              <wp:posOffset>18415</wp:posOffset>
            </wp:positionH>
            <wp:positionV relativeFrom="page">
              <wp:posOffset>0</wp:posOffset>
            </wp:positionV>
            <wp:extent cx="1560830" cy="685800"/>
            <wp:effectExtent l="0" t="0" r="127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4F55" w14:textId="77777777" w:rsidR="000C2933" w:rsidRDefault="000C29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D92D2C" w14:textId="77777777" w:rsidR="000C2933" w:rsidRDefault="000C293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8"/>
      </w:tblGrid>
      <w:tr w:rsidR="000C2933" w14:paraId="7C01FE67" w14:textId="77777777" w:rsidTr="00D90513">
        <w:trPr>
          <w:trHeight w:hRule="exact" w:val="2899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BACA" w14:textId="77777777" w:rsidR="000C2933" w:rsidRDefault="00D27BC8">
            <w:pPr>
              <w:pStyle w:val="TableParagraph"/>
              <w:spacing w:before="3"/>
              <w:ind w:left="386" w:right="10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ensuring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that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environment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equipment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meets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Health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Safety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requirements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that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any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procedures, including waste disposal, are carried out in compliance with their</w:t>
            </w:r>
            <w:r>
              <w:rPr>
                <w:rFonts w:ascii="Century Gothic"/>
                <w:spacing w:val="3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associated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regulations.</w:t>
            </w:r>
          </w:p>
          <w:p w14:paraId="6D58ADFF" w14:textId="77777777" w:rsidR="000C2933" w:rsidRDefault="00D27BC8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05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During their day-to-day activities, the post holder is expected to apply an in-depth knowledge</w:t>
            </w:r>
            <w:r>
              <w:rPr>
                <w:rFonts w:ascii="Century Gothi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 instrumentation within the laboratories and its applications, and to provide technical</w:t>
            </w:r>
            <w:r>
              <w:rPr>
                <w:rFonts w:ascii="Century Gothic"/>
                <w:spacing w:val="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support,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z w:val="20"/>
              </w:rPr>
              <w:t>advice</w:t>
            </w:r>
            <w:proofErr w:type="gramEnd"/>
            <w:r>
              <w:rPr>
                <w:rFonts w:ascii="Century Gothic"/>
                <w:sz w:val="20"/>
              </w:rPr>
              <w:t xml:space="preserve"> and solutions (within their specialist technical area) to staff, students and</w:t>
            </w:r>
            <w:r>
              <w:rPr>
                <w:rFonts w:ascii="Century Gothic"/>
                <w:spacing w:val="-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clients.</w:t>
            </w:r>
          </w:p>
          <w:p w14:paraId="7E180EF0" w14:textId="5D51EE41" w:rsidR="000C2933" w:rsidRDefault="00D27BC8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100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expected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respond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confidently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timely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manner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problems/issues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such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as equipment malfunction and </w:t>
            </w:r>
            <w:proofErr w:type="spellStart"/>
            <w:r>
              <w:rPr>
                <w:rFonts w:ascii="Century Gothic"/>
                <w:sz w:val="20"/>
              </w:rPr>
              <w:t>prioritisation</w:t>
            </w:r>
            <w:proofErr w:type="spellEnd"/>
            <w:r>
              <w:rPr>
                <w:rFonts w:ascii="Century Gothic"/>
                <w:sz w:val="20"/>
              </w:rPr>
              <w:t>. They are expected to apply</w:t>
            </w:r>
            <w:r>
              <w:rPr>
                <w:rFonts w:ascii="Century Gothic"/>
                <w:spacing w:val="5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well-established</w:t>
            </w:r>
            <w:r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processes and procedures and technical and working knowledge to assist </w:t>
            </w:r>
            <w:r w:rsidR="008A1BE1">
              <w:rPr>
                <w:rFonts w:ascii="Century Gothic"/>
                <w:sz w:val="20"/>
              </w:rPr>
              <w:t xml:space="preserve">undergrad </w:t>
            </w:r>
            <w:r>
              <w:rPr>
                <w:rFonts w:ascii="Century Gothic"/>
                <w:sz w:val="20"/>
              </w:rPr>
              <w:t>students in the</w:t>
            </w:r>
            <w:r>
              <w:rPr>
                <w:rFonts w:ascii="Century Gothic"/>
                <w:spacing w:val="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design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preparation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experiments,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oversee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supervise</w:t>
            </w:r>
            <w:r w:rsidR="001B4298">
              <w:rPr>
                <w:rFonts w:ascii="Century Gothic"/>
                <w:sz w:val="20"/>
              </w:rPr>
              <w:t xml:space="preserve"> junior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staff</w:t>
            </w:r>
            <w:r>
              <w:rPr>
                <w:rFonts w:ascii="Century Gothic"/>
                <w:spacing w:val="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</w:t>
            </w:r>
            <w:r>
              <w:rPr>
                <w:rFonts w:ascii="Century Gothic"/>
                <w:spacing w:val="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 w:rsidR="001B4298">
              <w:rPr>
                <w:rFonts w:ascii="Century Gothic"/>
                <w:sz w:val="20"/>
              </w:rPr>
              <w:t xml:space="preserve"> </w:t>
            </w:r>
            <w:r w:rsidR="00B668C7">
              <w:rPr>
                <w:rFonts w:ascii="Century Gothic"/>
                <w:sz w:val="20"/>
              </w:rPr>
              <w:t xml:space="preserve">general support and monitoring duties in the laboratories. </w:t>
            </w:r>
          </w:p>
        </w:tc>
      </w:tr>
      <w:tr w:rsidR="000C2933" w14:paraId="456E3AC4" w14:textId="77777777" w:rsidTr="004A1CEA">
        <w:trPr>
          <w:trHeight w:hRule="exact" w:val="2841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0F0" w14:textId="77777777" w:rsidR="000C2933" w:rsidRDefault="00D27BC8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Dimensions of the</w:t>
            </w:r>
            <w:r>
              <w:rPr>
                <w:rFonts w:ascii="Century Gothic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role</w:t>
            </w:r>
          </w:p>
          <w:p w14:paraId="01F00A35" w14:textId="77777777" w:rsidR="000C2933" w:rsidRDefault="00D27BC8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before="2"/>
              <w:ind w:right="105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3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required</w:t>
            </w:r>
            <w:r>
              <w:rPr>
                <w:rFonts w:ascii="Century Gothi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3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use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their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professional</w:t>
            </w:r>
            <w:r>
              <w:rPr>
                <w:rFonts w:ascii="Century Gothi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expertise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3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establish</w:t>
            </w:r>
            <w:r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processes,</w:t>
            </w:r>
            <w:r>
              <w:rPr>
                <w:rFonts w:ascii="Century Gothic"/>
                <w:spacing w:val="18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z w:val="20"/>
              </w:rPr>
              <w:t>procedures</w:t>
            </w:r>
            <w:proofErr w:type="gramEnd"/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quality</w:t>
            </w:r>
            <w:r>
              <w:rPr>
                <w:rFonts w:ascii="Century Gothic"/>
                <w:spacing w:val="19"/>
                <w:sz w:val="20"/>
              </w:rPr>
              <w:t xml:space="preserve"> </w:t>
            </w:r>
            <w:r w:rsidR="00D90513">
              <w:rPr>
                <w:rFonts w:ascii="Century Gothic"/>
                <w:sz w:val="20"/>
              </w:rPr>
              <w:t>standards.</w:t>
            </w:r>
          </w:p>
          <w:p w14:paraId="70C43FD5" w14:textId="18D7BC3E" w:rsidR="000C2933" w:rsidRPr="009015B7" w:rsidRDefault="00D27BC8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101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 post holder will be required to contribute towards establishing a strong team of technical</w:t>
            </w:r>
            <w:r>
              <w:rPr>
                <w:rFonts w:ascii="Century Gothic"/>
                <w:spacing w:val="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staff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frontline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support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1"/>
                <w:sz w:val="20"/>
              </w:rPr>
              <w:t xml:space="preserve"> </w:t>
            </w:r>
            <w:r w:rsidR="008A1BE1">
              <w:rPr>
                <w:rFonts w:ascii="Century Gothic"/>
                <w:sz w:val="20"/>
              </w:rPr>
              <w:t>the virology laboratories</w:t>
            </w:r>
            <w:r w:rsidR="00832AB4">
              <w:rPr>
                <w:rFonts w:ascii="Century Gothic"/>
                <w:sz w:val="20"/>
              </w:rPr>
              <w:t xml:space="preserve"> and associated users. </w:t>
            </w:r>
          </w:p>
          <w:p w14:paraId="33D1D182" w14:textId="6BA0B8F5" w:rsidR="000C2933" w:rsidRPr="009015B7" w:rsidRDefault="00076736" w:rsidP="009015B7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101" w:hanging="28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015B7">
              <w:rPr>
                <w:rFonts w:ascii="Century Gothic"/>
                <w:sz w:val="20"/>
              </w:rPr>
              <w:t xml:space="preserve">The post holder </w:t>
            </w:r>
            <w:r w:rsidR="004C7FB2">
              <w:rPr>
                <w:rFonts w:ascii="Century Gothic"/>
                <w:sz w:val="20"/>
              </w:rPr>
              <w:t xml:space="preserve">in conjunction with the laboratory manager </w:t>
            </w:r>
            <w:r w:rsidRPr="009015B7">
              <w:rPr>
                <w:rFonts w:ascii="Century Gothic"/>
                <w:sz w:val="20"/>
              </w:rPr>
              <w:t xml:space="preserve">will be responsible for the </w:t>
            </w:r>
            <w:r w:rsidR="00D94F61" w:rsidRPr="009015B7">
              <w:rPr>
                <w:rFonts w:ascii="Century Gothic"/>
                <w:sz w:val="20"/>
              </w:rPr>
              <w:t>day-to-day</w:t>
            </w:r>
            <w:r w:rsidRPr="009015B7">
              <w:rPr>
                <w:rFonts w:ascii="Century Gothic"/>
                <w:sz w:val="20"/>
              </w:rPr>
              <w:t xml:space="preserve"> </w:t>
            </w:r>
            <w:r w:rsidR="004205B2" w:rsidRPr="009015B7">
              <w:rPr>
                <w:rFonts w:ascii="Century Gothic"/>
                <w:sz w:val="20"/>
              </w:rPr>
              <w:t>support and operation</w:t>
            </w:r>
            <w:r w:rsidRPr="009015B7">
              <w:rPr>
                <w:rFonts w:ascii="Century Gothic"/>
                <w:sz w:val="20"/>
              </w:rPr>
              <w:t xml:space="preserve"> </w:t>
            </w:r>
            <w:r w:rsidR="00DC260D" w:rsidRPr="009015B7">
              <w:rPr>
                <w:rFonts w:ascii="Century Gothic"/>
                <w:sz w:val="20"/>
              </w:rPr>
              <w:t xml:space="preserve">of the virology laboratories. </w:t>
            </w:r>
          </w:p>
          <w:p w14:paraId="135F2DD7" w14:textId="77777777" w:rsidR="000C2933" w:rsidRDefault="000C2933">
            <w:pPr>
              <w:pStyle w:val="TableParagraph"/>
              <w:ind w:left="103" w:right="11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C2933" w14:paraId="04C0A235" w14:textId="77777777" w:rsidTr="004A1CEA">
        <w:trPr>
          <w:trHeight w:hRule="exact" w:val="2825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4ABE" w14:textId="77777777" w:rsidR="000C2933" w:rsidRDefault="00D27BC8">
            <w:pPr>
              <w:pStyle w:val="TableParagraph"/>
              <w:spacing w:before="3" w:line="245" w:lineRule="exact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Supplementary</w:t>
            </w:r>
            <w:r>
              <w:rPr>
                <w:rFonts w:ascii="Century Gothic"/>
                <w:b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Information</w:t>
            </w:r>
          </w:p>
          <w:p w14:paraId="682D372F" w14:textId="77777777" w:rsidR="004A1CEA" w:rsidRPr="004A1CEA" w:rsidRDefault="00D27BC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righ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holder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under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management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"/>
                <w:sz w:val="20"/>
              </w:rPr>
              <w:t xml:space="preserve"> </w:t>
            </w:r>
            <w:r w:rsidR="004A1CEA">
              <w:rPr>
                <w:rFonts w:ascii="Century Gothic"/>
                <w:spacing w:val="1"/>
                <w:sz w:val="20"/>
              </w:rPr>
              <w:t xml:space="preserve">Research Laboratory Manager and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Services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Manager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liaise</w:t>
            </w:r>
            <w:r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interact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other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staff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deliver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post</w:t>
            </w:r>
          </w:p>
          <w:p w14:paraId="29AAEFF3" w14:textId="705F10BD" w:rsidR="000C2933" w:rsidRPr="004A1CEA" w:rsidRDefault="00D27BC8" w:rsidP="004A1CEA">
            <w:pPr>
              <w:pStyle w:val="TableParagraph"/>
              <w:tabs>
                <w:tab w:val="left" w:pos="416"/>
              </w:tabs>
              <w:ind w:left="415" w:righ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goals.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will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alongside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academic</w:t>
            </w:r>
            <w:r w:rsidR="004205B2">
              <w:rPr>
                <w:rFonts w:ascii="Century Gothic"/>
                <w:sz w:val="20"/>
              </w:rPr>
              <w:t>s</w:t>
            </w:r>
          </w:p>
          <w:p w14:paraId="1DC40A02" w14:textId="77777777" w:rsidR="004A1CEA" w:rsidRDefault="004A1CEA" w:rsidP="004A1CEA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righ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As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directed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by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Services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Manager,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cover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other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areas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Technical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Support Team if necessary to meet the business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needs</w:t>
            </w:r>
          </w:p>
        </w:tc>
      </w:tr>
    </w:tbl>
    <w:p w14:paraId="6D1B768F" w14:textId="77777777" w:rsidR="000C2933" w:rsidRDefault="000C2933">
      <w:pPr>
        <w:rPr>
          <w:rFonts w:ascii="Century Gothic" w:eastAsia="Century Gothic" w:hAnsi="Century Gothic" w:cs="Century Gothic"/>
          <w:sz w:val="20"/>
          <w:szCs w:val="20"/>
        </w:rPr>
        <w:sectPr w:rsidR="000C2933">
          <w:pgSz w:w="11910" w:h="16840"/>
          <w:pgMar w:top="0" w:right="500" w:bottom="280" w:left="0" w:header="720" w:footer="720" w:gutter="0"/>
          <w:cols w:space="720"/>
        </w:sectPr>
      </w:pPr>
    </w:p>
    <w:p w14:paraId="51A04BB4" w14:textId="77777777" w:rsidR="000C2933" w:rsidRDefault="00981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0864" behindDoc="1" locked="0" layoutInCell="1" allowOverlap="1" wp14:anchorId="0804002F" wp14:editId="1C87B38A">
            <wp:simplePos x="0" y="0"/>
            <wp:positionH relativeFrom="page">
              <wp:posOffset>18415</wp:posOffset>
            </wp:positionH>
            <wp:positionV relativeFrom="page">
              <wp:posOffset>0</wp:posOffset>
            </wp:positionV>
            <wp:extent cx="1560830" cy="685800"/>
            <wp:effectExtent l="0" t="0" r="127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506B2" w14:textId="77777777" w:rsidR="000C2933" w:rsidRDefault="000C29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E8706" w14:textId="77777777" w:rsidR="000C2933" w:rsidRDefault="000C293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8"/>
        <w:gridCol w:w="1241"/>
        <w:gridCol w:w="1160"/>
      </w:tblGrid>
      <w:tr w:rsidR="000C2933" w14:paraId="5EBD6F86" w14:textId="77777777" w:rsidTr="004A1CEA">
        <w:trPr>
          <w:trHeight w:hRule="exact" w:val="489"/>
        </w:trPr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B90A" w14:textId="77777777" w:rsidR="000C2933" w:rsidRDefault="000C2933" w:rsidP="004A1CEA">
            <w:pPr>
              <w:pStyle w:val="TableParagraph"/>
              <w:tabs>
                <w:tab w:val="left" w:pos="416"/>
              </w:tabs>
              <w:ind w:left="415"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C2933" w14:paraId="6C86EA08" w14:textId="77777777">
        <w:trPr>
          <w:trHeight w:hRule="exact" w:val="731"/>
        </w:trPr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6C5F0B" w14:textId="77777777" w:rsidR="000C2933" w:rsidRDefault="00D27BC8">
            <w:pPr>
              <w:pStyle w:val="TableParagraph"/>
              <w:spacing w:before="112" w:line="273" w:lineRule="auto"/>
              <w:ind w:left="103" w:right="2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20"/>
              </w:rPr>
              <w:t>Person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Specification</w:t>
            </w:r>
            <w:r>
              <w:rPr>
                <w:rFonts w:ascii="Century Gothic"/>
                <w:b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section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describes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sz w:val="16"/>
              </w:rPr>
              <w:t>sum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total</w:t>
            </w:r>
            <w:proofErr w:type="gramEnd"/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knowledge,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experience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&amp;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competence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required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by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post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holder that is necessary for standard acceptable performance in carrying out this</w:t>
            </w:r>
            <w:r>
              <w:rPr>
                <w:rFonts w:ascii="Century Gothic"/>
                <w:spacing w:val="-2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role.</w:t>
            </w:r>
          </w:p>
        </w:tc>
      </w:tr>
      <w:tr w:rsidR="000C2933" w14:paraId="09C0A68A" w14:textId="77777777">
        <w:trPr>
          <w:trHeight w:hRule="exact" w:val="490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839" w14:textId="77777777" w:rsidR="000C2933" w:rsidRDefault="00D27BC8">
            <w:pPr>
              <w:pStyle w:val="TableParagraph"/>
              <w:spacing w:before="111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Qualifications and Professional</w:t>
            </w:r>
            <w:r>
              <w:rPr>
                <w:rFonts w:ascii="Century Gothic"/>
                <w:b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Memberships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DB29" w14:textId="77777777" w:rsidR="000C2933" w:rsidRDefault="000C2933"/>
        </w:tc>
      </w:tr>
      <w:tr w:rsidR="000C2933" w14:paraId="07F76CD3" w14:textId="77777777">
        <w:trPr>
          <w:trHeight w:hRule="exact" w:val="1481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C50" w14:textId="77777777" w:rsidR="004A1CEA" w:rsidRDefault="004A1CEA" w:rsidP="004A1CEA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 xml:space="preserve">Degree, HNC, A level, NVQ3 or equivalent </w:t>
            </w:r>
            <w:proofErr w:type="gramStart"/>
            <w:r>
              <w:rPr>
                <w:rFonts w:ascii="Frutiger LT Std 45 Light" w:hAnsi="Frutiger LT Std 45 Light"/>
                <w:sz w:val="20"/>
              </w:rPr>
              <w:t>standard  in</w:t>
            </w:r>
            <w:proofErr w:type="gramEnd"/>
            <w:r>
              <w:rPr>
                <w:rFonts w:ascii="Frutiger LT Std 45 Light" w:hAnsi="Frutiger LT Std 45 Light"/>
                <w:sz w:val="20"/>
              </w:rPr>
              <w:t xml:space="preserve"> the relevant specialist area;</w:t>
            </w:r>
          </w:p>
          <w:p w14:paraId="26FC4B09" w14:textId="77777777" w:rsidR="004A1CEA" w:rsidRDefault="004A1CEA" w:rsidP="004A1CEA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Or</w:t>
            </w:r>
          </w:p>
          <w:p w14:paraId="37D7672B" w14:textId="77777777" w:rsidR="000C2933" w:rsidRDefault="004A1CEA" w:rsidP="004A1CEA">
            <w:pPr>
              <w:pStyle w:val="TableParagraph"/>
              <w:ind w:right="2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</w:rPr>
              <w:t>Broad practical experience in a relevant technical or scientific role.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0B9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</w:tr>
      <w:tr w:rsidR="000C2933" w14:paraId="28530097" w14:textId="77777777">
        <w:trPr>
          <w:trHeight w:hRule="exact" w:val="370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988B" w14:textId="77777777" w:rsidR="000C2933" w:rsidRDefault="000C2933">
            <w:pPr>
              <w:pStyle w:val="TableParagraph"/>
              <w:spacing w:before="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E7B0" w14:textId="77777777" w:rsidR="000C2933" w:rsidRDefault="000C2933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C2933" w14:paraId="22EB0EF1" w14:textId="77777777">
        <w:trPr>
          <w:trHeight w:hRule="exact" w:val="97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566F" w14:textId="77777777" w:rsidR="000C2933" w:rsidRDefault="00D27BC8">
            <w:pPr>
              <w:pStyle w:val="TableParagraph"/>
              <w:spacing w:before="111" w:line="283" w:lineRule="auto"/>
              <w:ind w:left="103" w:right="102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20"/>
              </w:rPr>
              <w:t xml:space="preserve">Technical Competencies (Experience and Knowledge) </w:t>
            </w:r>
            <w:r>
              <w:rPr>
                <w:rFonts w:ascii="Century Gothic"/>
                <w:sz w:val="16"/>
              </w:rPr>
              <w:t>This section contains</w:t>
            </w:r>
            <w:r>
              <w:rPr>
                <w:rFonts w:ascii="Century Gothic"/>
                <w:spacing w:val="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 level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competency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required</w:t>
            </w:r>
            <w:r>
              <w:rPr>
                <w:rFonts w:ascii="Century Gothic"/>
                <w:spacing w:val="-3"/>
                <w:sz w:val="16"/>
              </w:rPr>
              <w:t xml:space="preserve"> to </w:t>
            </w:r>
            <w:r>
              <w:rPr>
                <w:rFonts w:ascii="Century Gothic"/>
                <w:sz w:val="16"/>
              </w:rPr>
              <w:t>carry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out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role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(please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refer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Competency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Framework for clarification where needed and the Job Matching</w:t>
            </w:r>
            <w:r>
              <w:rPr>
                <w:rFonts w:ascii="Century Gothic"/>
                <w:spacing w:val="-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Guidance).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EEE" w14:textId="77777777" w:rsidR="000C2933" w:rsidRDefault="00D27BC8">
            <w:pPr>
              <w:pStyle w:val="TableParagraph"/>
              <w:spacing w:before="120" w:line="240" w:lineRule="exact"/>
              <w:ind w:left="160" w:right="1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Essential/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Desirable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198C" w14:textId="77777777" w:rsidR="000C2933" w:rsidRDefault="00D27BC8">
            <w:pPr>
              <w:pStyle w:val="TableParagraph"/>
              <w:spacing w:before="120" w:line="240" w:lineRule="exact"/>
              <w:ind w:left="419" w:right="324" w:hanging="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Level</w:t>
            </w:r>
            <w:r>
              <w:rPr>
                <w:rFonts w:ascii="Century Gothic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1-3</w:t>
            </w:r>
          </w:p>
        </w:tc>
      </w:tr>
      <w:tr w:rsidR="000C2933" w14:paraId="5C463D39" w14:textId="77777777">
        <w:trPr>
          <w:trHeight w:hRule="exact" w:val="61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96D" w14:textId="7A2173A4" w:rsidR="000C2933" w:rsidRDefault="00D27BC8" w:rsidP="004A1CEA">
            <w:pPr>
              <w:pStyle w:val="TableParagraph"/>
              <w:spacing w:before="60" w:line="240" w:lineRule="exact"/>
              <w:ind w:left="103" w:right="1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 xml:space="preserve">Solid relevant </w:t>
            </w:r>
            <w:r w:rsidR="00D728D0">
              <w:rPr>
                <w:rFonts w:ascii="Century Gothic"/>
                <w:sz w:val="20"/>
              </w:rPr>
              <w:t>laboratory support knowle</w:t>
            </w:r>
            <w:r w:rsidR="003B4446">
              <w:rPr>
                <w:rFonts w:ascii="Century Gothic"/>
                <w:sz w:val="20"/>
              </w:rPr>
              <w:t>dge</w:t>
            </w:r>
            <w:r>
              <w:rPr>
                <w:rFonts w:ascii="Century Gothic"/>
                <w:sz w:val="20"/>
              </w:rPr>
              <w:t xml:space="preserve"> and experience in a </w:t>
            </w:r>
            <w:r w:rsidR="003B4446">
              <w:rPr>
                <w:rFonts w:ascii="Century Gothic"/>
                <w:sz w:val="20"/>
              </w:rPr>
              <w:t>Virology related field</w:t>
            </w:r>
            <w:r w:rsidR="00C60DA0">
              <w:rPr>
                <w:rFonts w:ascii="Century Gothic"/>
                <w:sz w:val="20"/>
              </w:rPr>
              <w:t xml:space="preserve"> </w:t>
            </w:r>
            <w:r w:rsidR="001266C7">
              <w:rPr>
                <w:rFonts w:ascii="Century Gothic"/>
                <w:sz w:val="20"/>
              </w:rPr>
              <w:t xml:space="preserve">along with some teaching experience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514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8DE" w14:textId="77777777" w:rsidR="000C2933" w:rsidRDefault="00D27BC8">
            <w:pPr>
              <w:pStyle w:val="TableParagraph"/>
              <w:spacing w:before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</w:tc>
      </w:tr>
      <w:tr w:rsidR="000C2933" w14:paraId="518BE798" w14:textId="77777777" w:rsidTr="004A1CEA">
        <w:trPr>
          <w:trHeight w:hRule="exact" w:val="449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839" w14:textId="77777777" w:rsidR="000C2933" w:rsidRPr="004A1CEA" w:rsidRDefault="004A1CEA">
            <w:pPr>
              <w:pStyle w:val="TableParagraph"/>
              <w:spacing w:before="62" w:line="240" w:lineRule="exact"/>
              <w:ind w:left="103" w:right="10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4A1CEA">
              <w:rPr>
                <w:rFonts w:ascii="Century Gothic" w:hAnsi="Century Gothic"/>
                <w:sz w:val="20"/>
              </w:rPr>
              <w:t xml:space="preserve">Excellent observational skills, </w:t>
            </w:r>
            <w:proofErr w:type="gramStart"/>
            <w:r w:rsidRPr="004A1CEA">
              <w:rPr>
                <w:rFonts w:ascii="Century Gothic" w:hAnsi="Century Gothic"/>
                <w:sz w:val="20"/>
              </w:rPr>
              <w:t>accuracy</w:t>
            </w:r>
            <w:proofErr w:type="gramEnd"/>
            <w:r w:rsidRPr="004A1CEA">
              <w:rPr>
                <w:rFonts w:ascii="Century Gothic" w:hAnsi="Century Gothic"/>
                <w:sz w:val="20"/>
              </w:rPr>
              <w:t xml:space="preserve"> and attention to detail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577D" w14:textId="77777777" w:rsidR="000C2933" w:rsidRDefault="00D27BC8">
            <w:pPr>
              <w:pStyle w:val="TableParagraph"/>
              <w:spacing w:before="53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4CDE" w14:textId="77777777" w:rsidR="000C2933" w:rsidRDefault="004A1CEA">
            <w:pPr>
              <w:pStyle w:val="TableParagraph"/>
              <w:spacing w:before="5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</w:tc>
      </w:tr>
      <w:tr w:rsidR="000C2933" w14:paraId="4B169E29" w14:textId="77777777">
        <w:trPr>
          <w:trHeight w:hRule="exact" w:val="61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914D" w14:textId="77777777" w:rsidR="000C2933" w:rsidRDefault="00D27BC8">
            <w:pPr>
              <w:pStyle w:val="TableParagraph"/>
              <w:spacing w:before="60" w:line="240" w:lineRule="exact"/>
              <w:ind w:left="103" w:right="1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Comprehensive understanding of Health and Safety Legislation and</w:t>
            </w:r>
            <w:r>
              <w:rPr>
                <w:rFonts w:ascii="Century Gothic"/>
                <w:spacing w:val="1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best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practice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2411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8BFF" w14:textId="77777777" w:rsidR="000C2933" w:rsidRDefault="004A1CEA">
            <w:pPr>
              <w:pStyle w:val="TableParagraph"/>
              <w:spacing w:before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3</w:t>
            </w:r>
          </w:p>
        </w:tc>
      </w:tr>
      <w:tr w:rsidR="000C2933" w14:paraId="30DE6BA0" w14:textId="77777777">
        <w:trPr>
          <w:trHeight w:hRule="exact" w:val="37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73A5" w14:textId="77777777" w:rsidR="000C2933" w:rsidRDefault="00D27BC8">
            <w:pPr>
              <w:pStyle w:val="TableParagraph"/>
              <w:spacing w:before="51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Familiarity with ACDP regulations and guidelines for biological</w:t>
            </w:r>
            <w:r>
              <w:rPr>
                <w:rFonts w:ascii="Century Gothic"/>
                <w:spacing w:val="-3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hazards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583B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C0B9" w14:textId="77777777" w:rsidR="000C2933" w:rsidRDefault="00D27BC8">
            <w:pPr>
              <w:pStyle w:val="TableParagraph"/>
              <w:spacing w:before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</w:tc>
      </w:tr>
      <w:tr w:rsidR="000C2933" w14:paraId="022030BB" w14:textId="77777777">
        <w:trPr>
          <w:trHeight w:hRule="exact" w:val="61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AB0" w14:textId="77777777" w:rsidR="000C2933" w:rsidRDefault="00D27BC8">
            <w:pPr>
              <w:pStyle w:val="TableParagraph"/>
              <w:spacing w:before="60" w:line="240" w:lineRule="exact"/>
              <w:ind w:left="103"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Confident user of Microsoft Office packages (Word, Excel,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Outlook,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PowerPoint)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294E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673C" w14:textId="77777777" w:rsidR="000C2933" w:rsidRDefault="00D27BC8">
            <w:pPr>
              <w:pStyle w:val="TableParagraph"/>
              <w:spacing w:before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</w:tc>
      </w:tr>
      <w:tr w:rsidR="000C2933" w14:paraId="18A3B1E2" w14:textId="77777777">
        <w:trPr>
          <w:trHeight w:hRule="exact" w:val="370"/>
        </w:trPr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37CC" w14:textId="025A76A9" w:rsidR="000C2933" w:rsidRDefault="00D27BC8">
            <w:pPr>
              <w:pStyle w:val="TableParagraph"/>
              <w:spacing w:before="51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Experience of using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Q-pulse</w:t>
            </w:r>
            <w:r w:rsidR="001B34F6">
              <w:rPr>
                <w:rFonts w:ascii="Century Gothic"/>
                <w:sz w:val="20"/>
              </w:rPr>
              <w:t xml:space="preserve"> and radiation protection supervision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9FD" w14:textId="77777777" w:rsidR="000C2933" w:rsidRDefault="00D27BC8">
            <w:pPr>
              <w:pStyle w:val="TableParagraph"/>
              <w:spacing w:before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D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1754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n/a</w:t>
            </w:r>
          </w:p>
        </w:tc>
      </w:tr>
      <w:tr w:rsidR="000C2933" w14:paraId="46E5C770" w14:textId="77777777">
        <w:trPr>
          <w:trHeight w:hRule="exact" w:val="730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DFB3" w14:textId="77777777" w:rsidR="000C2933" w:rsidRDefault="00D27BC8">
            <w:pPr>
              <w:pStyle w:val="TableParagraph"/>
              <w:spacing w:before="111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Special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Requirements: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380" w14:textId="77777777" w:rsidR="000C2933" w:rsidRDefault="00D27BC8">
            <w:pPr>
              <w:pStyle w:val="TableParagraph"/>
              <w:spacing w:before="120" w:line="240" w:lineRule="exact"/>
              <w:ind w:left="119" w:right="1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Essential/</w:t>
            </w:r>
            <w:r>
              <w:rPr>
                <w:rFonts w:ascii="Century Gothic"/>
                <w:b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Desirable</w:t>
            </w:r>
          </w:p>
        </w:tc>
      </w:tr>
      <w:tr w:rsidR="000C2933" w14:paraId="5BC39FC4" w14:textId="77777777">
        <w:trPr>
          <w:trHeight w:hRule="exact" w:val="612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787" w14:textId="629A6042" w:rsidR="000C2933" w:rsidRDefault="00D27BC8">
            <w:pPr>
              <w:pStyle w:val="TableParagraph"/>
              <w:spacing w:before="62" w:line="240" w:lineRule="exact"/>
              <w:ind w:left="103"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Willingness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participate</w:t>
            </w:r>
            <w:r>
              <w:rPr>
                <w:rFonts w:ascii="Century Gothic"/>
                <w:spacing w:val="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 w:rsidR="004B352D">
              <w:rPr>
                <w:rFonts w:ascii="Century Gothic"/>
                <w:sz w:val="20"/>
              </w:rPr>
              <w:t>on</w:t>
            </w:r>
            <w:r w:rsidR="004B352D">
              <w:rPr>
                <w:rFonts w:ascii="Century Gothic"/>
                <w:spacing w:val="11"/>
                <w:sz w:val="20"/>
              </w:rPr>
              <w:t>-call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rota</w:t>
            </w:r>
            <w:proofErr w:type="spellEnd"/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provide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on-site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attendance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case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emergency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3010" w14:textId="77777777" w:rsidR="000C2933" w:rsidRDefault="00D27BC8">
            <w:pPr>
              <w:pStyle w:val="TableParagraph"/>
              <w:spacing w:before="53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</w:tr>
      <w:tr w:rsidR="000C2933" w14:paraId="61ACB6F3" w14:textId="77777777">
        <w:trPr>
          <w:trHeight w:hRule="exact" w:val="370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6C1" w14:textId="77777777" w:rsidR="000C2933" w:rsidRDefault="00D27BC8">
            <w:pPr>
              <w:pStyle w:val="TableParagraph"/>
              <w:spacing w:before="51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Willingness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undertake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specific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Health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&amp;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Safety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training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per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z w:val="20"/>
              </w:rPr>
              <w:t>Faculty</w:t>
            </w:r>
            <w:proofErr w:type="gramEnd"/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arrangements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12C" w14:textId="77777777" w:rsidR="000C2933" w:rsidRDefault="00D27BC8">
            <w:pPr>
              <w:pStyle w:val="TableParagraph"/>
              <w:spacing w:before="51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E</w:t>
            </w:r>
          </w:p>
        </w:tc>
      </w:tr>
      <w:tr w:rsidR="000C2933" w14:paraId="0C870F04" w14:textId="77777777">
        <w:trPr>
          <w:trHeight w:hRule="exact" w:val="970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6CAF" w14:textId="77777777" w:rsidR="000C2933" w:rsidRDefault="00D27BC8">
            <w:pPr>
              <w:pStyle w:val="TableParagraph"/>
              <w:spacing w:before="111" w:line="283" w:lineRule="auto"/>
              <w:ind w:left="103" w:right="20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sz w:val="20"/>
              </w:rPr>
              <w:t xml:space="preserve">Core Competencies </w:t>
            </w:r>
            <w:r>
              <w:rPr>
                <w:rFonts w:ascii="Century Gothic"/>
                <w:sz w:val="16"/>
              </w:rPr>
              <w:t>This section contains the level of competency required to carry out this role.</w:t>
            </w:r>
            <w:r>
              <w:rPr>
                <w:rFonts w:ascii="Century Gothic"/>
                <w:spacing w:val="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(Please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refer to the competency framework for clarification where needed). n/a (not applicable) should be</w:t>
            </w:r>
            <w:r>
              <w:rPr>
                <w:rFonts w:ascii="Century Gothic"/>
                <w:spacing w:val="-2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placed, where the competency is not a requirement of the</w:t>
            </w:r>
            <w:r>
              <w:rPr>
                <w:rFonts w:ascii="Century Gothic"/>
                <w:spacing w:val="-1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grade.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3856" w14:textId="77777777" w:rsidR="000C2933" w:rsidRDefault="00D27BC8">
            <w:pPr>
              <w:pStyle w:val="TableParagraph"/>
              <w:spacing w:before="120" w:line="240" w:lineRule="exact"/>
              <w:ind w:left="419" w:right="324" w:hanging="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</w:rPr>
              <w:t>Level</w:t>
            </w:r>
            <w:r>
              <w:rPr>
                <w:rFonts w:ascii="Century Gothic"/>
                <w:b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1-3</w:t>
            </w:r>
          </w:p>
        </w:tc>
      </w:tr>
      <w:tr w:rsidR="000C2933" w14:paraId="03E1B4E8" w14:textId="77777777">
        <w:trPr>
          <w:trHeight w:hRule="exact" w:val="3070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C2C7" w14:textId="77777777" w:rsidR="000C2933" w:rsidRDefault="00D27BC8">
            <w:pPr>
              <w:pStyle w:val="TableParagraph"/>
              <w:spacing w:before="51" w:line="292" w:lineRule="auto"/>
              <w:ind w:left="103" w:right="648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Communication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Adaptability /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Flexibility</w:t>
            </w:r>
          </w:p>
          <w:p w14:paraId="25D81A38" w14:textId="77777777" w:rsidR="000C2933" w:rsidRDefault="00D27BC8">
            <w:pPr>
              <w:pStyle w:val="TableParagraph"/>
              <w:spacing w:before="3" w:line="292" w:lineRule="auto"/>
              <w:ind w:left="103" w:right="51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Customer/Client service and</w:t>
            </w:r>
            <w:r>
              <w:rPr>
                <w:rFonts w:ascii="Century Gothic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support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Planning and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Organising</w:t>
            </w:r>
            <w:proofErr w:type="spellEnd"/>
          </w:p>
          <w:p w14:paraId="6E72AC95" w14:textId="77777777" w:rsidR="000C2933" w:rsidRDefault="00D27BC8">
            <w:pPr>
              <w:pStyle w:val="TableParagraph"/>
              <w:spacing w:before="2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Continuous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Improvement</w:t>
            </w:r>
          </w:p>
          <w:p w14:paraId="4053D2F4" w14:textId="77777777" w:rsidR="000C2933" w:rsidRDefault="00D27BC8">
            <w:pPr>
              <w:pStyle w:val="TableParagraph"/>
              <w:spacing w:before="54" w:line="292" w:lineRule="auto"/>
              <w:ind w:left="103" w:right="441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Problem Solving and Decision Making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Skills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Managing and Developing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Performance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 xml:space="preserve">Creative and </w:t>
            </w:r>
            <w:proofErr w:type="gramStart"/>
            <w:r>
              <w:rPr>
                <w:rFonts w:ascii="Century Gothic"/>
                <w:sz w:val="20"/>
              </w:rPr>
              <w:t xml:space="preserve">Analytical </w:t>
            </w:r>
            <w:r>
              <w:rPr>
                <w:rFonts w:ascii="Century Gothic"/>
                <w:spacing w:val="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Thinking</w:t>
            </w:r>
            <w:proofErr w:type="gramEnd"/>
            <w:r>
              <w:rPr>
                <w:rFonts w:ascii="Century Gothic"/>
                <w:w w:val="99"/>
                <w:sz w:val="20"/>
              </w:rPr>
              <w:t xml:space="preserve">  </w:t>
            </w:r>
            <w:r>
              <w:rPr>
                <w:rFonts w:ascii="Century Gothic"/>
                <w:sz w:val="20"/>
              </w:rPr>
              <w:t>Influencing, Persuasion and Negotiation</w:t>
            </w:r>
            <w:r>
              <w:rPr>
                <w:rFonts w:ascii="Century Gothic"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Skills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Strategic Thinking &amp;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Leadership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A2C" w14:textId="77777777" w:rsidR="000C2933" w:rsidRDefault="00D27BC8">
            <w:pPr>
              <w:pStyle w:val="TableParagraph"/>
              <w:spacing w:before="5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3</w:t>
            </w:r>
          </w:p>
          <w:p w14:paraId="64831A86" w14:textId="77777777" w:rsidR="000C2933" w:rsidRDefault="00D27BC8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  <w:p w14:paraId="149D804B" w14:textId="77777777" w:rsidR="000C2933" w:rsidRDefault="00D27BC8">
            <w:pPr>
              <w:pStyle w:val="TableParagraph"/>
              <w:spacing w:before="5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3</w:t>
            </w:r>
          </w:p>
          <w:p w14:paraId="794F6927" w14:textId="77777777" w:rsidR="000C2933" w:rsidRDefault="004A1CEA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  <w:p w14:paraId="7681E7F0" w14:textId="77777777" w:rsidR="000C2933" w:rsidRDefault="00D27BC8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  <w:p w14:paraId="70ABDC3E" w14:textId="77777777" w:rsidR="000C2933" w:rsidRDefault="00D27BC8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  <w:p w14:paraId="0C2D32AF" w14:textId="77777777" w:rsidR="000C2933" w:rsidRDefault="00D27BC8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2</w:t>
            </w:r>
          </w:p>
          <w:p w14:paraId="3CFE164D" w14:textId="77777777" w:rsidR="000C2933" w:rsidRDefault="004A1CEA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1</w:t>
            </w:r>
          </w:p>
          <w:p w14:paraId="7AAA60AF" w14:textId="77777777" w:rsidR="000C2933" w:rsidRDefault="00D27BC8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1</w:t>
            </w:r>
          </w:p>
          <w:p w14:paraId="754C1C2C" w14:textId="77777777" w:rsidR="000C2933" w:rsidRDefault="00D27BC8">
            <w:pPr>
              <w:pStyle w:val="TableParagraph"/>
              <w:spacing w:before="5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9"/>
                <w:sz w:val="20"/>
              </w:rPr>
              <w:t>1</w:t>
            </w:r>
          </w:p>
        </w:tc>
      </w:tr>
      <w:tr w:rsidR="000C2933" w14:paraId="7FA584BC" w14:textId="77777777">
        <w:trPr>
          <w:trHeight w:hRule="exact" w:val="1090"/>
        </w:trPr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D192" w14:textId="77777777" w:rsidR="000C2933" w:rsidRDefault="00D27BC8">
            <w:pPr>
              <w:pStyle w:val="TableParagraph"/>
              <w:spacing w:before="91" w:line="292" w:lineRule="auto"/>
              <w:ind w:left="103" w:right="10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This</w:t>
            </w:r>
            <w:r>
              <w:rPr>
                <w:rFonts w:ascii="Century Gothic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Job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Purpose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reflects</w:t>
            </w:r>
            <w:r>
              <w:rPr>
                <w:rFonts w:ascii="Century Gothic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core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activities</w:t>
            </w:r>
            <w:r>
              <w:rPr>
                <w:rFonts w:ascii="Century Gothic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of</w:t>
            </w:r>
            <w:r>
              <w:rPr>
                <w:rFonts w:ascii="Century Gothic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post.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pacing w:val="-4"/>
                <w:sz w:val="16"/>
              </w:rPr>
              <w:t>As</w:t>
            </w:r>
            <w:r>
              <w:rPr>
                <w:rFonts w:ascii="Century Gothic"/>
                <w:spacing w:val="2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19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Department/Faculty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1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post</w:t>
            </w:r>
            <w:r>
              <w:rPr>
                <w:rFonts w:ascii="Century Gothic"/>
                <w:spacing w:val="1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holder</w:t>
            </w:r>
            <w:r>
              <w:rPr>
                <w:rFonts w:ascii="Century Gothic"/>
                <w:spacing w:val="1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develop,</w:t>
            </w:r>
            <w:r>
              <w:rPr>
                <w:rFonts w:ascii="Century Gothic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there</w:t>
            </w:r>
            <w:r>
              <w:rPr>
                <w:rFonts w:ascii="Century Gothic"/>
                <w:spacing w:val="14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 inevitably be some changes to the duties for which the post is responsible, and possibly to the emphasis of the post itself.</w:t>
            </w:r>
            <w:r>
              <w:rPr>
                <w:rFonts w:ascii="Century Gothic"/>
                <w:spacing w:val="3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 xml:space="preserve">The University expects that the post holder will </w:t>
            </w:r>
            <w:proofErr w:type="spellStart"/>
            <w:r>
              <w:rPr>
                <w:rFonts w:ascii="Century Gothic"/>
                <w:sz w:val="16"/>
              </w:rPr>
              <w:t>recognise</w:t>
            </w:r>
            <w:proofErr w:type="spellEnd"/>
            <w:r>
              <w:rPr>
                <w:rFonts w:ascii="Century Gothic"/>
                <w:sz w:val="16"/>
              </w:rPr>
              <w:t xml:space="preserve"> this and will adopt a flexible approach to work. This could</w:t>
            </w:r>
            <w:r>
              <w:rPr>
                <w:rFonts w:ascii="Century Gothic"/>
                <w:spacing w:val="2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include undertaking relevant training where</w:t>
            </w:r>
            <w:r>
              <w:rPr>
                <w:rFonts w:ascii="Century Gothic"/>
                <w:spacing w:val="-20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necessary.</w:t>
            </w:r>
          </w:p>
        </w:tc>
      </w:tr>
    </w:tbl>
    <w:p w14:paraId="0BE21111" w14:textId="77777777" w:rsidR="000C2933" w:rsidRDefault="000C2933">
      <w:pPr>
        <w:spacing w:line="292" w:lineRule="auto"/>
        <w:jc w:val="both"/>
        <w:rPr>
          <w:rFonts w:ascii="Century Gothic" w:eastAsia="Century Gothic" w:hAnsi="Century Gothic" w:cs="Century Gothic"/>
          <w:sz w:val="16"/>
          <w:szCs w:val="16"/>
        </w:rPr>
        <w:sectPr w:rsidR="000C2933">
          <w:pgSz w:w="11910" w:h="16840"/>
          <w:pgMar w:top="0" w:right="500" w:bottom="280" w:left="0" w:header="720" w:footer="720" w:gutter="0"/>
          <w:cols w:space="720"/>
        </w:sectPr>
      </w:pPr>
    </w:p>
    <w:p w14:paraId="7AB57AE2" w14:textId="77777777" w:rsidR="000C2933" w:rsidRDefault="00981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0888" behindDoc="1" locked="0" layoutInCell="1" allowOverlap="1" wp14:anchorId="1CFF6BE8" wp14:editId="0DDB74A8">
            <wp:simplePos x="0" y="0"/>
            <wp:positionH relativeFrom="page">
              <wp:posOffset>18415</wp:posOffset>
            </wp:positionH>
            <wp:positionV relativeFrom="page">
              <wp:posOffset>0</wp:posOffset>
            </wp:positionV>
            <wp:extent cx="1560830" cy="685800"/>
            <wp:effectExtent l="0" t="0" r="127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3BC5" w14:textId="77777777" w:rsidR="000C2933" w:rsidRDefault="000C29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9BE38" w14:textId="77777777" w:rsidR="000C2933" w:rsidRDefault="000C293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8"/>
      </w:tblGrid>
      <w:tr w:rsidR="000C2933" w14:paraId="2F83D7D6" w14:textId="77777777">
        <w:trPr>
          <w:trHeight w:hRule="exact" w:val="730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5963" w14:textId="77777777" w:rsidR="000C2933" w:rsidRDefault="000C293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E90C26" w14:textId="77777777" w:rsidR="000C2933" w:rsidRDefault="00D27BC8">
            <w:pPr>
              <w:pStyle w:val="TableParagraph"/>
              <w:spacing w:before="116" w:line="180" w:lineRule="exact"/>
              <w:ind w:left="103" w:righ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Should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proofErr w:type="gramStart"/>
            <w:r>
              <w:rPr>
                <w:rFonts w:ascii="Century Gothic"/>
                <w:sz w:val="16"/>
              </w:rPr>
              <w:t>significant</w:t>
            </w:r>
            <w:proofErr w:type="gramEnd"/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changes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to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Job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Purpose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become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necessary,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post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holder</w:t>
            </w:r>
            <w:r>
              <w:rPr>
                <w:rFonts w:ascii="Century Gothic"/>
                <w:spacing w:val="-11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will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be</w:t>
            </w:r>
            <w:r>
              <w:rPr>
                <w:rFonts w:ascii="Century Gothic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consulted</w:t>
            </w:r>
            <w:r>
              <w:rPr>
                <w:rFonts w:ascii="Century Gothic"/>
                <w:spacing w:val="-6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and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the</w:t>
            </w:r>
            <w:r>
              <w:rPr>
                <w:rFonts w:ascii="Century Gothic"/>
                <w:spacing w:val="-5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changes</w:t>
            </w:r>
            <w:r>
              <w:rPr>
                <w:rFonts w:ascii="Century Gothic"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reflected in a revised Job</w:t>
            </w:r>
            <w:r>
              <w:rPr>
                <w:rFonts w:ascii="Century Gothic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sz w:val="16"/>
              </w:rPr>
              <w:t>Purpose.</w:t>
            </w:r>
          </w:p>
        </w:tc>
      </w:tr>
      <w:tr w:rsidR="000C2933" w14:paraId="2F7BF77F" w14:textId="77777777">
        <w:trPr>
          <w:trHeight w:hRule="exact" w:val="375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FFBF1E6" w14:textId="77777777" w:rsidR="000C2933" w:rsidRDefault="00D27BC8">
            <w:pPr>
              <w:pStyle w:val="TableParagraph"/>
              <w:spacing w:before="63"/>
              <w:ind w:left="10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/>
                <w:b/>
                <w:sz w:val="20"/>
              </w:rPr>
              <w:t>Organisational</w:t>
            </w:r>
            <w:proofErr w:type="spellEnd"/>
            <w:r>
              <w:rPr>
                <w:rFonts w:ascii="Century Gothic"/>
                <w:b/>
                <w:sz w:val="20"/>
              </w:rPr>
              <w:t>/Departmental Information &amp; Key</w:t>
            </w:r>
            <w:r>
              <w:rPr>
                <w:rFonts w:ascii="Century Gothic"/>
                <w:b/>
                <w:spacing w:val="-28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Relationships</w:t>
            </w:r>
          </w:p>
        </w:tc>
      </w:tr>
      <w:tr w:rsidR="000C2933" w14:paraId="631440E7" w14:textId="77777777">
        <w:trPr>
          <w:trHeight w:hRule="exact" w:val="3499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8F30" w14:textId="77777777" w:rsidR="000C2933" w:rsidRDefault="00D27BC8">
            <w:pPr>
              <w:pStyle w:val="TableParagraph"/>
              <w:spacing w:before="63"/>
              <w:ind w:left="10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Background</w:t>
            </w:r>
            <w:r>
              <w:rPr>
                <w:rFonts w:ascii="Century Gothic"/>
                <w:b/>
                <w:spacing w:val="-11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20"/>
                <w:u w:val="single" w:color="000000"/>
              </w:rPr>
              <w:t>Information</w:t>
            </w:r>
          </w:p>
          <w:p w14:paraId="45CC0C4A" w14:textId="77777777" w:rsidR="000C2933" w:rsidRDefault="00D27BC8">
            <w:pPr>
              <w:pStyle w:val="TableParagraph"/>
              <w:spacing w:before="59"/>
              <w:ind w:left="10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z w:val="20"/>
              </w:rPr>
              <w:t>Faculty</w:t>
            </w:r>
            <w:proofErr w:type="gramEnd"/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second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largest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University,</w:t>
            </w:r>
            <w:r>
              <w:rPr>
                <w:rFonts w:ascii="Century Gothic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2000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full-time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nearly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2000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part-time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students.</w:t>
            </w:r>
          </w:p>
          <w:p w14:paraId="40004348" w14:textId="77777777" w:rsidR="000C2933" w:rsidRDefault="00D27BC8">
            <w:pPr>
              <w:pStyle w:val="TableParagraph"/>
              <w:spacing w:before="62"/>
              <w:ind w:left="103" w:right="107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2014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University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risen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substantially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league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tables,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moving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6th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Guardian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league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table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12th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Complete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University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Guide.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Within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faculty,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Guardian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ranks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us</w:t>
            </w:r>
            <w:r>
              <w:rPr>
                <w:rFonts w:ascii="Century Gothic"/>
                <w:spacing w:val="1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13th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nursing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programmes</w:t>
            </w:r>
            <w:proofErr w:type="spellEnd"/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13</w:t>
            </w:r>
            <w:proofErr w:type="spellStart"/>
            <w:r>
              <w:rPr>
                <w:rFonts w:ascii="Century Gothic"/>
                <w:position w:val="5"/>
                <w:sz w:val="13"/>
              </w:rPr>
              <w:t>th</w:t>
            </w:r>
            <w:proofErr w:type="spellEnd"/>
            <w:r>
              <w:rPr>
                <w:rFonts w:ascii="Century Gothic"/>
                <w:spacing w:val="6"/>
                <w:position w:val="5"/>
                <w:sz w:val="13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Biosciences.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Times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Good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University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Guide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ranks</w:t>
            </w:r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us</w:t>
            </w:r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2nd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2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country</w:t>
            </w:r>
            <w:r>
              <w:rPr>
                <w:rFonts w:ascii="Century Gothic"/>
                <w:spacing w:val="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Food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Science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13</w:t>
            </w:r>
            <w:proofErr w:type="spellStart"/>
            <w:r>
              <w:rPr>
                <w:rFonts w:ascii="Century Gothic"/>
                <w:position w:val="5"/>
                <w:sz w:val="13"/>
              </w:rPr>
              <w:t>th</w:t>
            </w:r>
            <w:proofErr w:type="spellEnd"/>
            <w:r>
              <w:rPr>
                <w:rFonts w:ascii="Century Gothic"/>
                <w:spacing w:val="33"/>
                <w:position w:val="5"/>
                <w:sz w:val="13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our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Nursing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courses.</w:t>
            </w:r>
            <w:r>
              <w:rPr>
                <w:rFonts w:ascii="Century Gothic"/>
                <w:spacing w:val="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University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has</w:t>
            </w:r>
            <w:r>
              <w:rPr>
                <w:rFonts w:ascii="Century Gothic"/>
                <w:spacing w:val="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also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risen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9th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National Student Survey</w:t>
            </w:r>
            <w:r>
              <w:rPr>
                <w:rFonts w:ascii="Century Gothic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(NSS).</w:t>
            </w:r>
          </w:p>
          <w:p w14:paraId="6521F72C" w14:textId="77777777" w:rsidR="000C2933" w:rsidRDefault="00D27BC8">
            <w:pPr>
              <w:pStyle w:val="TableParagraph"/>
              <w:spacing w:before="59"/>
              <w:ind w:left="103" w:right="106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As</w:t>
            </w:r>
            <w:r>
              <w:rPr>
                <w:rFonts w:ascii="Century Gothic"/>
                <w:spacing w:val="1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well</w:t>
            </w:r>
            <w:r>
              <w:rPr>
                <w:rFonts w:ascii="Century Gothic"/>
                <w:spacing w:val="1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as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expertise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learning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teaching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Biosciences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Health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Sciences,</w:t>
            </w:r>
            <w:r>
              <w:rPr>
                <w:rFonts w:ascii="Century Gothic"/>
                <w:spacing w:val="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our</w:t>
            </w:r>
            <w:r>
              <w:rPr>
                <w:rFonts w:ascii="Century Gothic"/>
                <w:spacing w:val="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faculty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is</w:t>
            </w:r>
            <w:r>
              <w:rPr>
                <w:rFonts w:ascii="Century Gothic"/>
                <w:spacing w:val="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also</w:t>
            </w:r>
            <w:r>
              <w:rPr>
                <w:rFonts w:ascii="Century Gothic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widely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recognised</w:t>
            </w:r>
            <w:proofErr w:type="spellEnd"/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world-class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research.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latest</w:t>
            </w:r>
            <w:r>
              <w:rPr>
                <w:rFonts w:ascii="Century Gothic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UK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research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excellence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framework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(REF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2014)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were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rated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one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top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eight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UK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institutions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for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biosciences,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proofErr w:type="gramStart"/>
            <w:r>
              <w:rPr>
                <w:rFonts w:ascii="Century Gothic"/>
                <w:sz w:val="20"/>
              </w:rPr>
              <w:t>health</w:t>
            </w:r>
            <w:proofErr w:type="gramEnd"/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veterinary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research.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Our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research has led to improved understanding and treatment of diabetes, cancer,</w:t>
            </w:r>
            <w:r>
              <w:rPr>
                <w:rFonts w:ascii="Century Gothic"/>
                <w:spacing w:val="3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addiction,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cardiovascular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infectious</w:t>
            </w:r>
            <w:r>
              <w:rPr>
                <w:rFonts w:ascii="Century Gothic"/>
                <w:spacing w:val="2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diseases.</w:t>
            </w:r>
            <w:r>
              <w:rPr>
                <w:rFonts w:ascii="Century Gothic"/>
                <w:spacing w:val="4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addition,</w:t>
            </w:r>
            <w:r>
              <w:rPr>
                <w:rFonts w:ascii="Century Gothic"/>
                <w:spacing w:val="2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we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have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world-leading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research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sleep</w:t>
            </w:r>
            <w:r>
              <w:rPr>
                <w:rFonts w:ascii="Century Gothic"/>
                <w:spacing w:val="2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chronobiology and systems</w:t>
            </w:r>
            <w:r>
              <w:rPr>
                <w:rFonts w:ascii="Century Gothic"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biology</w:t>
            </w:r>
          </w:p>
        </w:tc>
      </w:tr>
      <w:tr w:rsidR="004A1CEA" w14:paraId="5263EA10" w14:textId="77777777" w:rsidTr="00837009">
        <w:trPr>
          <w:trHeight w:hRule="exact" w:val="4538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C9AB" w14:textId="77777777" w:rsidR="004A1CEA" w:rsidRDefault="004A1CEA">
            <w:pPr>
              <w:pStyle w:val="TableParagraph"/>
              <w:spacing w:before="63"/>
              <w:ind w:left="103"/>
              <w:jc w:val="both"/>
              <w:rPr>
                <w:rFonts w:ascii="Century Gothic"/>
                <w:b/>
                <w:sz w:val="20"/>
                <w:u w:val="single" w:color="00000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 xml:space="preserve">Departmental Structure Chart </w:t>
            </w:r>
          </w:p>
          <w:p w14:paraId="07E7603E" w14:textId="77777777" w:rsidR="00837009" w:rsidRDefault="00837009">
            <w:pPr>
              <w:pStyle w:val="TableParagraph"/>
              <w:spacing w:before="63"/>
              <w:ind w:left="103"/>
              <w:jc w:val="both"/>
              <w:rPr>
                <w:rFonts w:ascii="Century Gothic"/>
                <w:b/>
                <w:sz w:val="20"/>
                <w:u w:val="single" w:color="000000"/>
              </w:rPr>
            </w:pPr>
            <w:r>
              <w:object w:dxaOrig="7950" w:dyaOrig="7260" w14:anchorId="37170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0.65pt;height:348.75pt" o:ole="">
                  <v:imagedata r:id="rId6" o:title=""/>
                </v:shape>
                <o:OLEObject Type="Embed" ProgID="Visio.Drawing.15" ShapeID="_x0000_i1025" DrawAspect="Content" ObjectID="_1710242890" r:id="rId7"/>
              </w:object>
            </w:r>
          </w:p>
        </w:tc>
      </w:tr>
      <w:tr w:rsidR="004A1CEA" w14:paraId="671B9881" w14:textId="77777777" w:rsidTr="00837009">
        <w:trPr>
          <w:trHeight w:hRule="exact" w:val="6147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42D9" w14:textId="77777777" w:rsidR="004A1CEA" w:rsidRDefault="00837009">
            <w:pPr>
              <w:pStyle w:val="TableParagraph"/>
              <w:spacing w:before="63"/>
              <w:ind w:left="103"/>
              <w:jc w:val="both"/>
              <w:rPr>
                <w:rFonts w:ascii="Century Gothic"/>
                <w:b/>
                <w:sz w:val="20"/>
                <w:u w:val="single" w:color="000000"/>
              </w:rPr>
            </w:pPr>
            <w:r>
              <w:rPr>
                <w:rFonts w:ascii="Century Gothic"/>
                <w:b/>
                <w:sz w:val="20"/>
                <w:u w:val="single" w:color="000000"/>
              </w:rPr>
              <w:t>Relationships</w:t>
            </w:r>
          </w:p>
          <w:p w14:paraId="3D6C7345" w14:textId="77777777" w:rsidR="004A1CEA" w:rsidRDefault="004A1CEA">
            <w:pPr>
              <w:pStyle w:val="TableParagraph"/>
              <w:spacing w:before="63"/>
              <w:ind w:left="103"/>
              <w:jc w:val="both"/>
              <w:rPr>
                <w:rFonts w:ascii="Century Gothic"/>
                <w:b/>
                <w:sz w:val="20"/>
              </w:rPr>
            </w:pPr>
            <w:r w:rsidRPr="004A1CEA">
              <w:rPr>
                <w:rFonts w:ascii="Century Gothic"/>
                <w:b/>
                <w:sz w:val="20"/>
              </w:rPr>
              <w:t>Internal</w:t>
            </w:r>
          </w:p>
          <w:p w14:paraId="048F0240" w14:textId="77777777" w:rsidR="004A1CEA" w:rsidRPr="00837009" w:rsidRDefault="004A1CEA" w:rsidP="004A1CEA">
            <w:pPr>
              <w:pStyle w:val="TableParagraph"/>
              <w:numPr>
                <w:ilvl w:val="0"/>
                <w:numId w:val="13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The post holder can expect to work closely with the Head of the School of Biosciences and Medicine, Heads of Department, Section Leads and the Associate Dean (Research &amp; Enterprise).</w:t>
            </w:r>
          </w:p>
          <w:p w14:paraId="7D55FF1A" w14:textId="77777777" w:rsidR="00837009" w:rsidRPr="00837009" w:rsidRDefault="00837009" w:rsidP="004A1CEA">
            <w:pPr>
              <w:pStyle w:val="TableParagraph"/>
              <w:numPr>
                <w:ilvl w:val="0"/>
                <w:numId w:val="13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Regarding the provision of space within the laboratory, liaison with the Faculty Facilities Manager is expected.</w:t>
            </w:r>
          </w:p>
          <w:p w14:paraId="67288EF1" w14:textId="77777777" w:rsidR="00837009" w:rsidRPr="00837009" w:rsidRDefault="00837009" w:rsidP="004A1CEA">
            <w:pPr>
              <w:pStyle w:val="TableParagraph"/>
              <w:numPr>
                <w:ilvl w:val="0"/>
                <w:numId w:val="13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post holder will work with other members of academic staff to ensure that the technical facilities within the </w:t>
            </w:r>
            <w:proofErr w:type="gramStart"/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School</w:t>
            </w:r>
            <w:proofErr w:type="gramEnd"/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are properly established, and in due course with students.</w:t>
            </w:r>
          </w:p>
          <w:p w14:paraId="1A008F31" w14:textId="77777777" w:rsidR="00837009" w:rsidRPr="00837009" w:rsidRDefault="00837009" w:rsidP="004A1CEA">
            <w:pPr>
              <w:pStyle w:val="TableParagraph"/>
              <w:numPr>
                <w:ilvl w:val="0"/>
                <w:numId w:val="13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Close liaison with the University Health and Safety Department is essential to ensure the technical team is adhering to best practice and current legislation</w:t>
            </w:r>
          </w:p>
          <w:p w14:paraId="228203E6" w14:textId="77777777" w:rsidR="00837009" w:rsidRPr="00837009" w:rsidRDefault="00837009" w:rsidP="004A1CEA">
            <w:pPr>
              <w:pStyle w:val="TableParagraph"/>
              <w:numPr>
                <w:ilvl w:val="0"/>
                <w:numId w:val="13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Estates and Facilities – to report faults and overseeing their work within restricted areas. To discuss waste disposal (hazardous chemicals and surplus equipment)</w:t>
            </w:r>
          </w:p>
          <w:p w14:paraId="70DC51C3" w14:textId="77777777" w:rsidR="00837009" w:rsidRPr="00837009" w:rsidRDefault="00837009" w:rsidP="004A1CEA">
            <w:pPr>
              <w:pStyle w:val="TableParagraph"/>
              <w:numPr>
                <w:ilvl w:val="0"/>
                <w:numId w:val="13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Health &amp; Safety Office</w:t>
            </w:r>
          </w:p>
          <w:p w14:paraId="4F39A36B" w14:textId="77777777" w:rsidR="00837009" w:rsidRDefault="00837009" w:rsidP="00837009">
            <w:pPr>
              <w:pStyle w:val="TableParagraph"/>
              <w:spacing w:before="63"/>
              <w:ind w:left="46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13F2A31" w14:textId="77777777" w:rsidR="00837009" w:rsidRDefault="00837009" w:rsidP="00837009">
            <w:pPr>
              <w:pStyle w:val="TableParagraph"/>
              <w:spacing w:before="6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External </w:t>
            </w:r>
          </w:p>
          <w:p w14:paraId="1F429057" w14:textId="77777777" w:rsidR="00837009" w:rsidRPr="00837009" w:rsidRDefault="00837009" w:rsidP="00837009">
            <w:pPr>
              <w:pStyle w:val="TableParagraph"/>
              <w:numPr>
                <w:ilvl w:val="0"/>
                <w:numId w:val="14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post holder will be required to liaise with external bodies and </w:t>
            </w:r>
            <w:proofErr w:type="spellStart"/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>organisations</w:t>
            </w:r>
            <w:proofErr w:type="spellEnd"/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connection with health &amp; safety matters and the disposal of hazardous waste and equipment</w:t>
            </w:r>
          </w:p>
          <w:p w14:paraId="57A81ADE" w14:textId="4939F641" w:rsidR="00837009" w:rsidRPr="004A1CEA" w:rsidRDefault="00837009" w:rsidP="00837009">
            <w:pPr>
              <w:pStyle w:val="TableParagraph"/>
              <w:numPr>
                <w:ilvl w:val="0"/>
                <w:numId w:val="14"/>
              </w:numPr>
              <w:spacing w:before="63"/>
              <w:jc w:val="both"/>
              <w:rPr>
                <w:rFonts w:ascii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The</w:t>
            </w:r>
            <w:r w:rsidR="00051A0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post holder will be required</w:t>
            </w: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interact with the manufacturers for routine servicing and new updates to the</w:t>
            </w:r>
            <w:r w:rsidR="00B8084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laboratory</w:t>
            </w:r>
            <w:r w:rsidRPr="00D27B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equipment and in terms of the hardware and software and negotiation of service contracts</w:t>
            </w:r>
          </w:p>
        </w:tc>
      </w:tr>
    </w:tbl>
    <w:p w14:paraId="28B66F3F" w14:textId="77777777" w:rsidR="00D27BC8" w:rsidRDefault="00D27BC8" w:rsidP="00D27BC8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79D68A51" w14:textId="77777777" w:rsidR="000C2933" w:rsidRDefault="00981E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00912" behindDoc="1" locked="0" layoutInCell="1" allowOverlap="1" wp14:anchorId="0A95EF93" wp14:editId="35147E4B">
            <wp:simplePos x="0" y="0"/>
            <wp:positionH relativeFrom="page">
              <wp:posOffset>18415</wp:posOffset>
            </wp:positionH>
            <wp:positionV relativeFrom="page">
              <wp:posOffset>0</wp:posOffset>
            </wp:positionV>
            <wp:extent cx="1560830" cy="685800"/>
            <wp:effectExtent l="0" t="0" r="127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53BBD" w14:textId="77777777" w:rsidR="000C2933" w:rsidRDefault="000C29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1944F" w14:textId="77777777" w:rsidR="00414EB0" w:rsidRDefault="00414EB0"/>
    <w:sectPr w:rsidR="00414EB0">
      <w:pgSz w:w="11910" w:h="16840"/>
      <w:pgMar w:top="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6303"/>
    <w:multiLevelType w:val="hybridMultilevel"/>
    <w:tmpl w:val="5074CF68"/>
    <w:lvl w:ilvl="0" w:tplc="52A4EEE6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D08F8D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1B0E2E92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41C71D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D65E7E1C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79763C9E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CF50CFF8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17E4FCFE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4E8E154E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" w15:restartNumberingAfterBreak="0">
    <w:nsid w:val="0B172ED3"/>
    <w:multiLevelType w:val="hybridMultilevel"/>
    <w:tmpl w:val="36106D3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13727D6"/>
    <w:multiLevelType w:val="hybridMultilevel"/>
    <w:tmpl w:val="E2325B1A"/>
    <w:lvl w:ilvl="0" w:tplc="6004EA6C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048B7E4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3C74C078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6DAA881A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B14E6EFE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A55C32CA">
      <w:start w:val="1"/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0152F256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8DD81B70">
      <w:start w:val="1"/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178E0F02">
      <w:start w:val="1"/>
      <w:numFmt w:val="bullet"/>
      <w:lvlText w:val="•"/>
      <w:lvlJc w:val="left"/>
      <w:pPr>
        <w:ind w:left="8058" w:hanging="284"/>
      </w:pPr>
      <w:rPr>
        <w:rFonts w:hint="default"/>
      </w:rPr>
    </w:lvl>
  </w:abstractNum>
  <w:abstractNum w:abstractNumId="3" w15:restartNumberingAfterBreak="0">
    <w:nsid w:val="1E210D3D"/>
    <w:multiLevelType w:val="hybridMultilevel"/>
    <w:tmpl w:val="26FE31E2"/>
    <w:lvl w:ilvl="0" w:tplc="1A7E9C44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73A7648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305A59B4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BD8E893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A7726982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397E2978">
      <w:start w:val="1"/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579ED72A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207A4A24">
      <w:start w:val="1"/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D90C1AB2">
      <w:start w:val="1"/>
      <w:numFmt w:val="bullet"/>
      <w:lvlText w:val="•"/>
      <w:lvlJc w:val="left"/>
      <w:pPr>
        <w:ind w:left="8058" w:hanging="284"/>
      </w:pPr>
      <w:rPr>
        <w:rFonts w:hint="default"/>
      </w:rPr>
    </w:lvl>
  </w:abstractNum>
  <w:abstractNum w:abstractNumId="4" w15:restartNumberingAfterBreak="0">
    <w:nsid w:val="21EF7B95"/>
    <w:multiLevelType w:val="hybridMultilevel"/>
    <w:tmpl w:val="A6D6C9B2"/>
    <w:lvl w:ilvl="0" w:tplc="6C92AEC4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6AABCC6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B08ECDB2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C5307DA0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DF463978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34D08C92">
      <w:start w:val="1"/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42F8850A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7458F686">
      <w:start w:val="1"/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0584FFBE">
      <w:start w:val="1"/>
      <w:numFmt w:val="bullet"/>
      <w:lvlText w:val="•"/>
      <w:lvlJc w:val="left"/>
      <w:pPr>
        <w:ind w:left="8058" w:hanging="284"/>
      </w:pPr>
      <w:rPr>
        <w:rFonts w:hint="default"/>
      </w:rPr>
    </w:lvl>
  </w:abstractNum>
  <w:abstractNum w:abstractNumId="5" w15:restartNumberingAfterBreak="0">
    <w:nsid w:val="2FFE71A9"/>
    <w:multiLevelType w:val="hybridMultilevel"/>
    <w:tmpl w:val="4558D28C"/>
    <w:lvl w:ilvl="0" w:tplc="F67ECE76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8E071F8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A9129A90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FDF2DED0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EF230DE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33DE3F70">
      <w:start w:val="1"/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F5BA8650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19A89474">
      <w:start w:val="1"/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C03EA0EA">
      <w:start w:val="1"/>
      <w:numFmt w:val="bullet"/>
      <w:lvlText w:val="•"/>
      <w:lvlJc w:val="left"/>
      <w:pPr>
        <w:ind w:left="8058" w:hanging="284"/>
      </w:pPr>
      <w:rPr>
        <w:rFonts w:hint="default"/>
      </w:rPr>
    </w:lvl>
  </w:abstractNum>
  <w:abstractNum w:abstractNumId="6" w15:restartNumberingAfterBreak="0">
    <w:nsid w:val="3B7E0574"/>
    <w:multiLevelType w:val="hybridMultilevel"/>
    <w:tmpl w:val="816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059C"/>
    <w:multiLevelType w:val="hybridMultilevel"/>
    <w:tmpl w:val="E96A071E"/>
    <w:lvl w:ilvl="0" w:tplc="737CED74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100"/>
        <w:sz w:val="16"/>
        <w:szCs w:val="16"/>
      </w:rPr>
    </w:lvl>
    <w:lvl w:ilvl="1" w:tplc="37787A42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A8E4CDAC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EE54C408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155E3D46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1FF21180">
      <w:start w:val="1"/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BF883736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652A74AA">
      <w:start w:val="1"/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0F1CF8A0">
      <w:start w:val="1"/>
      <w:numFmt w:val="bullet"/>
      <w:lvlText w:val="•"/>
      <w:lvlJc w:val="left"/>
      <w:pPr>
        <w:ind w:left="8058" w:hanging="284"/>
      </w:pPr>
      <w:rPr>
        <w:rFonts w:hint="default"/>
      </w:rPr>
    </w:lvl>
  </w:abstractNum>
  <w:abstractNum w:abstractNumId="8" w15:restartNumberingAfterBreak="0">
    <w:nsid w:val="4A323659"/>
    <w:multiLevelType w:val="hybridMultilevel"/>
    <w:tmpl w:val="7F5C7220"/>
    <w:lvl w:ilvl="0" w:tplc="08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 w15:restartNumberingAfterBreak="0">
    <w:nsid w:val="5E3D2017"/>
    <w:multiLevelType w:val="hybridMultilevel"/>
    <w:tmpl w:val="8582604C"/>
    <w:lvl w:ilvl="0" w:tplc="CAFCE2E2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80D958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815AF8E8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7A68E4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A41C4FA6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29EA6ED6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78A82662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FE467260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34642DE6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0" w15:restartNumberingAfterBreak="0">
    <w:nsid w:val="60CF4188"/>
    <w:multiLevelType w:val="hybridMultilevel"/>
    <w:tmpl w:val="6984607C"/>
    <w:lvl w:ilvl="0" w:tplc="016E1C28">
      <w:start w:val="1"/>
      <w:numFmt w:val="bullet"/>
      <w:lvlText w:val=""/>
      <w:lvlJc w:val="left"/>
      <w:pPr>
        <w:ind w:left="415" w:hanging="312"/>
      </w:pPr>
      <w:rPr>
        <w:rFonts w:ascii="Symbol" w:eastAsia="Symbol" w:hAnsi="Symbol" w:hint="default"/>
        <w:w w:val="99"/>
        <w:sz w:val="20"/>
        <w:szCs w:val="20"/>
      </w:rPr>
    </w:lvl>
    <w:lvl w:ilvl="1" w:tplc="B142A2FC">
      <w:start w:val="1"/>
      <w:numFmt w:val="bullet"/>
      <w:lvlText w:val="•"/>
      <w:lvlJc w:val="left"/>
      <w:pPr>
        <w:ind w:left="1375" w:hanging="312"/>
      </w:pPr>
      <w:rPr>
        <w:rFonts w:hint="default"/>
      </w:rPr>
    </w:lvl>
    <w:lvl w:ilvl="2" w:tplc="4014C63C">
      <w:start w:val="1"/>
      <w:numFmt w:val="bullet"/>
      <w:lvlText w:val="•"/>
      <w:lvlJc w:val="left"/>
      <w:pPr>
        <w:ind w:left="2331" w:hanging="312"/>
      </w:pPr>
      <w:rPr>
        <w:rFonts w:hint="default"/>
      </w:rPr>
    </w:lvl>
    <w:lvl w:ilvl="3" w:tplc="87E61BAE">
      <w:start w:val="1"/>
      <w:numFmt w:val="bullet"/>
      <w:lvlText w:val="•"/>
      <w:lvlJc w:val="left"/>
      <w:pPr>
        <w:ind w:left="3287" w:hanging="312"/>
      </w:pPr>
      <w:rPr>
        <w:rFonts w:hint="default"/>
      </w:rPr>
    </w:lvl>
    <w:lvl w:ilvl="4" w:tplc="2500E74A">
      <w:start w:val="1"/>
      <w:numFmt w:val="bullet"/>
      <w:lvlText w:val="•"/>
      <w:lvlJc w:val="left"/>
      <w:pPr>
        <w:ind w:left="4243" w:hanging="312"/>
      </w:pPr>
      <w:rPr>
        <w:rFonts w:hint="default"/>
      </w:rPr>
    </w:lvl>
    <w:lvl w:ilvl="5" w:tplc="99FCD236">
      <w:start w:val="1"/>
      <w:numFmt w:val="bullet"/>
      <w:lvlText w:val="•"/>
      <w:lvlJc w:val="left"/>
      <w:pPr>
        <w:ind w:left="5199" w:hanging="312"/>
      </w:pPr>
      <w:rPr>
        <w:rFonts w:hint="default"/>
      </w:rPr>
    </w:lvl>
    <w:lvl w:ilvl="6" w:tplc="EAC64A98">
      <w:start w:val="1"/>
      <w:numFmt w:val="bullet"/>
      <w:lvlText w:val="•"/>
      <w:lvlJc w:val="left"/>
      <w:pPr>
        <w:ind w:left="6155" w:hanging="312"/>
      </w:pPr>
      <w:rPr>
        <w:rFonts w:hint="default"/>
      </w:rPr>
    </w:lvl>
    <w:lvl w:ilvl="7" w:tplc="226624EC">
      <w:start w:val="1"/>
      <w:numFmt w:val="bullet"/>
      <w:lvlText w:val="•"/>
      <w:lvlJc w:val="left"/>
      <w:pPr>
        <w:ind w:left="7111" w:hanging="312"/>
      </w:pPr>
      <w:rPr>
        <w:rFonts w:hint="default"/>
      </w:rPr>
    </w:lvl>
    <w:lvl w:ilvl="8" w:tplc="E256A40E">
      <w:start w:val="1"/>
      <w:numFmt w:val="bullet"/>
      <w:lvlText w:val="•"/>
      <w:lvlJc w:val="left"/>
      <w:pPr>
        <w:ind w:left="8066" w:hanging="312"/>
      </w:pPr>
      <w:rPr>
        <w:rFonts w:hint="default"/>
      </w:rPr>
    </w:lvl>
  </w:abstractNum>
  <w:abstractNum w:abstractNumId="11" w15:restartNumberingAfterBreak="0">
    <w:nsid w:val="615F3FC6"/>
    <w:multiLevelType w:val="hybridMultilevel"/>
    <w:tmpl w:val="8C10D900"/>
    <w:lvl w:ilvl="0" w:tplc="5C267806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6C4FB60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2" w:tplc="21926AC0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3" w:tplc="AA0616AC">
      <w:start w:val="1"/>
      <w:numFmt w:val="bullet"/>
      <w:lvlText w:val="•"/>
      <w:lvlJc w:val="left"/>
      <w:pPr>
        <w:ind w:left="3361" w:hanging="284"/>
      </w:pPr>
      <w:rPr>
        <w:rFonts w:hint="default"/>
      </w:rPr>
    </w:lvl>
    <w:lvl w:ilvl="4" w:tplc="2FA8977C">
      <w:start w:val="1"/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F6CC9B2A">
      <w:start w:val="1"/>
      <w:numFmt w:val="bullet"/>
      <w:lvlText w:val="•"/>
      <w:lvlJc w:val="left"/>
      <w:pPr>
        <w:ind w:left="5348" w:hanging="284"/>
      </w:pPr>
      <w:rPr>
        <w:rFonts w:hint="default"/>
      </w:rPr>
    </w:lvl>
    <w:lvl w:ilvl="6" w:tplc="292490C0">
      <w:start w:val="1"/>
      <w:numFmt w:val="bullet"/>
      <w:lvlText w:val="•"/>
      <w:lvlJc w:val="left"/>
      <w:pPr>
        <w:ind w:left="6342" w:hanging="284"/>
      </w:pPr>
      <w:rPr>
        <w:rFonts w:hint="default"/>
      </w:rPr>
    </w:lvl>
    <w:lvl w:ilvl="7" w:tplc="ADFC4170">
      <w:start w:val="1"/>
      <w:numFmt w:val="bullet"/>
      <w:lvlText w:val="•"/>
      <w:lvlJc w:val="left"/>
      <w:pPr>
        <w:ind w:left="7336" w:hanging="284"/>
      </w:pPr>
      <w:rPr>
        <w:rFonts w:hint="default"/>
      </w:rPr>
    </w:lvl>
    <w:lvl w:ilvl="8" w:tplc="E05247F6">
      <w:start w:val="1"/>
      <w:numFmt w:val="bullet"/>
      <w:lvlText w:val="•"/>
      <w:lvlJc w:val="left"/>
      <w:pPr>
        <w:ind w:left="8329" w:hanging="284"/>
      </w:pPr>
      <w:rPr>
        <w:rFonts w:hint="default"/>
      </w:rPr>
    </w:lvl>
  </w:abstractNum>
  <w:abstractNum w:abstractNumId="12" w15:restartNumberingAfterBreak="0">
    <w:nsid w:val="64752533"/>
    <w:multiLevelType w:val="hybridMultilevel"/>
    <w:tmpl w:val="C112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437F2"/>
    <w:multiLevelType w:val="hybridMultilevel"/>
    <w:tmpl w:val="F7E0F65A"/>
    <w:lvl w:ilvl="0" w:tplc="8F5C69B2">
      <w:start w:val="1"/>
      <w:numFmt w:val="decimal"/>
      <w:lvlText w:val="%1."/>
      <w:lvlJc w:val="left"/>
      <w:pPr>
        <w:ind w:left="556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58F081A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185CF55C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4B4639C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DC0092C8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87D8CA08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4A202474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D1985F6A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D4C40B2C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14" w15:restartNumberingAfterBreak="0">
    <w:nsid w:val="69F359D4"/>
    <w:multiLevelType w:val="hybridMultilevel"/>
    <w:tmpl w:val="B028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D0C53"/>
    <w:multiLevelType w:val="hybridMultilevel"/>
    <w:tmpl w:val="F29CD074"/>
    <w:lvl w:ilvl="0" w:tplc="9FC4AE7C">
      <w:start w:val="1"/>
      <w:numFmt w:val="bullet"/>
      <w:lvlText w:val="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B0A2580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F30CC7D6">
      <w:start w:val="1"/>
      <w:numFmt w:val="bullet"/>
      <w:lvlText w:val="•"/>
      <w:lvlJc w:val="left"/>
      <w:pPr>
        <w:ind w:left="2299" w:hanging="284"/>
      </w:pPr>
      <w:rPr>
        <w:rFonts w:hint="default"/>
      </w:rPr>
    </w:lvl>
    <w:lvl w:ilvl="3" w:tplc="056C8008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365005B8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9D88014C">
      <w:start w:val="1"/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0FEC55D2">
      <w:start w:val="1"/>
      <w:numFmt w:val="bullet"/>
      <w:lvlText w:val="•"/>
      <w:lvlJc w:val="left"/>
      <w:pPr>
        <w:ind w:left="6139" w:hanging="284"/>
      </w:pPr>
      <w:rPr>
        <w:rFonts w:hint="default"/>
      </w:rPr>
    </w:lvl>
    <w:lvl w:ilvl="7" w:tplc="B984817E">
      <w:start w:val="1"/>
      <w:numFmt w:val="bullet"/>
      <w:lvlText w:val="•"/>
      <w:lvlJc w:val="left"/>
      <w:pPr>
        <w:ind w:left="7099" w:hanging="284"/>
      </w:pPr>
      <w:rPr>
        <w:rFonts w:hint="default"/>
      </w:rPr>
    </w:lvl>
    <w:lvl w:ilvl="8" w:tplc="35A0C5A8">
      <w:start w:val="1"/>
      <w:numFmt w:val="bullet"/>
      <w:lvlText w:val="•"/>
      <w:lvlJc w:val="left"/>
      <w:pPr>
        <w:ind w:left="8058" w:hanging="284"/>
      </w:pPr>
      <w:rPr>
        <w:rFonts w:hint="default"/>
      </w:rPr>
    </w:lvl>
  </w:abstractNum>
  <w:abstractNum w:abstractNumId="16" w15:restartNumberingAfterBreak="0">
    <w:nsid w:val="70E67091"/>
    <w:multiLevelType w:val="hybridMultilevel"/>
    <w:tmpl w:val="964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33"/>
    <w:rsid w:val="00002BFF"/>
    <w:rsid w:val="00015F9F"/>
    <w:rsid w:val="00051A04"/>
    <w:rsid w:val="00076736"/>
    <w:rsid w:val="000831EB"/>
    <w:rsid w:val="000A088D"/>
    <w:rsid w:val="000A6613"/>
    <w:rsid w:val="000C2933"/>
    <w:rsid w:val="0010064E"/>
    <w:rsid w:val="001266C7"/>
    <w:rsid w:val="00177E00"/>
    <w:rsid w:val="001A1B4B"/>
    <w:rsid w:val="001B34F6"/>
    <w:rsid w:val="001B4298"/>
    <w:rsid w:val="00285360"/>
    <w:rsid w:val="002B2052"/>
    <w:rsid w:val="002D410E"/>
    <w:rsid w:val="00396777"/>
    <w:rsid w:val="003B4446"/>
    <w:rsid w:val="003D7490"/>
    <w:rsid w:val="00402B82"/>
    <w:rsid w:val="00414EB0"/>
    <w:rsid w:val="004205B2"/>
    <w:rsid w:val="004A01C8"/>
    <w:rsid w:val="004A1CEA"/>
    <w:rsid w:val="004B352D"/>
    <w:rsid w:val="004B383E"/>
    <w:rsid w:val="004C7FB2"/>
    <w:rsid w:val="005041FE"/>
    <w:rsid w:val="005A5C5C"/>
    <w:rsid w:val="005B7610"/>
    <w:rsid w:val="005D2590"/>
    <w:rsid w:val="005F510B"/>
    <w:rsid w:val="00632B2F"/>
    <w:rsid w:val="00707C08"/>
    <w:rsid w:val="00715AAE"/>
    <w:rsid w:val="007172BD"/>
    <w:rsid w:val="00727377"/>
    <w:rsid w:val="008170CE"/>
    <w:rsid w:val="00832AB4"/>
    <w:rsid w:val="00837009"/>
    <w:rsid w:val="00871FFE"/>
    <w:rsid w:val="008A1BE1"/>
    <w:rsid w:val="008A4BB9"/>
    <w:rsid w:val="008D14E0"/>
    <w:rsid w:val="009015B7"/>
    <w:rsid w:val="00953897"/>
    <w:rsid w:val="00981EAC"/>
    <w:rsid w:val="009F1A3C"/>
    <w:rsid w:val="00AB2378"/>
    <w:rsid w:val="00AE7BB6"/>
    <w:rsid w:val="00B668C7"/>
    <w:rsid w:val="00B80841"/>
    <w:rsid w:val="00B87711"/>
    <w:rsid w:val="00C575F6"/>
    <w:rsid w:val="00C60DA0"/>
    <w:rsid w:val="00C93811"/>
    <w:rsid w:val="00CA376B"/>
    <w:rsid w:val="00CC175B"/>
    <w:rsid w:val="00D22698"/>
    <w:rsid w:val="00D27BC8"/>
    <w:rsid w:val="00D3392A"/>
    <w:rsid w:val="00D728D0"/>
    <w:rsid w:val="00D8657A"/>
    <w:rsid w:val="00D90513"/>
    <w:rsid w:val="00D94F61"/>
    <w:rsid w:val="00DC260D"/>
    <w:rsid w:val="00DD7165"/>
    <w:rsid w:val="00DE6C29"/>
    <w:rsid w:val="00E06AD9"/>
    <w:rsid w:val="00E171F5"/>
    <w:rsid w:val="00E41BF2"/>
    <w:rsid w:val="00EC1E8A"/>
    <w:rsid w:val="00EE4E51"/>
    <w:rsid w:val="00F11ED6"/>
    <w:rsid w:val="00F5157B"/>
    <w:rsid w:val="00F66056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600646"/>
  <w15:docId w15:val="{B46BA9FF-7CC8-4827-AC1A-CE0A4C33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4A1CEA"/>
    <w:pPr>
      <w:keepNext/>
      <w:widowControl/>
      <w:outlineLvl w:val="3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9"/>
    <w:rsid w:val="004A1CEA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2145</Words>
  <Characters>12230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Faculty/Administrative/Service Department:</vt:lpstr>
    </vt:vector>
  </TitlesOfParts>
  <Company>University of Surrey</Company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Faculty/Administrative/Service Department:</dc:title>
  <dc:creator>eex120</dc:creator>
  <cp:lastModifiedBy>Martyn, Abbe (FHMS Faculty Admin)</cp:lastModifiedBy>
  <cp:revision>2</cp:revision>
  <dcterms:created xsi:type="dcterms:W3CDTF">2022-03-31T13:41:00Z</dcterms:created>
  <dcterms:modified xsi:type="dcterms:W3CDTF">2022-03-31T13:41:00Z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