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6"/>
        <w:gridCol w:w="3240"/>
        <w:gridCol w:w="4049"/>
      </w:tblGrid>
      <w:tr w:rsidR="00796220" w14:paraId="683969E1" w14:textId="77777777">
        <w:trPr>
          <w:trHeight w:val="439"/>
        </w:trPr>
        <w:tc>
          <w:tcPr>
            <w:tcW w:w="2926" w:type="dxa"/>
            <w:shd w:val="clear" w:color="auto" w:fill="99CCFF"/>
          </w:tcPr>
          <w:p w14:paraId="683969DF" w14:textId="77777777" w:rsidR="00796220" w:rsidRDefault="00366727">
            <w:pPr>
              <w:pStyle w:val="TableParagraph"/>
              <w:spacing w:line="292" w:lineRule="exact"/>
              <w:rPr>
                <w:sz w:val="24"/>
              </w:rPr>
            </w:pPr>
            <w:r>
              <w:rPr>
                <w:sz w:val="24"/>
              </w:rPr>
              <w:t>Post</w:t>
            </w:r>
            <w:r>
              <w:rPr>
                <w:spacing w:val="1"/>
                <w:sz w:val="24"/>
              </w:rPr>
              <w:t xml:space="preserve"> </w:t>
            </w:r>
            <w:r>
              <w:rPr>
                <w:spacing w:val="-2"/>
                <w:sz w:val="24"/>
              </w:rPr>
              <w:t>Details</w:t>
            </w:r>
          </w:p>
        </w:tc>
        <w:tc>
          <w:tcPr>
            <w:tcW w:w="7289" w:type="dxa"/>
            <w:gridSpan w:val="2"/>
            <w:shd w:val="clear" w:color="auto" w:fill="99CCFF"/>
          </w:tcPr>
          <w:p w14:paraId="683969E0" w14:textId="0601D57F" w:rsidR="00796220" w:rsidRDefault="00366727">
            <w:pPr>
              <w:pStyle w:val="TableParagraph"/>
              <w:spacing w:line="292" w:lineRule="exact"/>
              <w:rPr>
                <w:sz w:val="24"/>
              </w:rPr>
            </w:pPr>
            <w:r>
              <w:rPr>
                <w:sz w:val="24"/>
              </w:rPr>
              <w:t>Last</w:t>
            </w:r>
            <w:r>
              <w:rPr>
                <w:spacing w:val="-1"/>
                <w:sz w:val="24"/>
              </w:rPr>
              <w:t xml:space="preserve"> </w:t>
            </w:r>
            <w:r>
              <w:rPr>
                <w:sz w:val="24"/>
              </w:rPr>
              <w:t>Updated:</w:t>
            </w:r>
            <w:r>
              <w:rPr>
                <w:spacing w:val="-1"/>
                <w:sz w:val="24"/>
              </w:rPr>
              <w:t xml:space="preserve"> </w:t>
            </w:r>
            <w:r w:rsidR="00367F96">
              <w:rPr>
                <w:spacing w:val="-4"/>
                <w:sz w:val="24"/>
              </w:rPr>
              <w:t xml:space="preserve"> </w:t>
            </w:r>
            <w:r w:rsidR="001F4317">
              <w:rPr>
                <w:spacing w:val="-4"/>
                <w:sz w:val="24"/>
              </w:rPr>
              <w:t xml:space="preserve"> </w:t>
            </w:r>
            <w:r w:rsidR="0065026B">
              <w:rPr>
                <w:spacing w:val="-4"/>
                <w:sz w:val="24"/>
              </w:rPr>
              <w:t>2</w:t>
            </w:r>
            <w:r w:rsidR="00C9465F">
              <w:rPr>
                <w:spacing w:val="-4"/>
                <w:sz w:val="24"/>
              </w:rPr>
              <w:t>1</w:t>
            </w:r>
            <w:r w:rsidR="001F4317">
              <w:rPr>
                <w:spacing w:val="-4"/>
                <w:sz w:val="24"/>
              </w:rPr>
              <w:t>/</w:t>
            </w:r>
            <w:r w:rsidR="0041643C">
              <w:rPr>
                <w:spacing w:val="-4"/>
                <w:sz w:val="24"/>
              </w:rPr>
              <w:t>1</w:t>
            </w:r>
            <w:r w:rsidR="00C9465F">
              <w:rPr>
                <w:spacing w:val="-4"/>
                <w:sz w:val="24"/>
              </w:rPr>
              <w:t>1</w:t>
            </w:r>
            <w:r w:rsidR="001F4317">
              <w:rPr>
                <w:spacing w:val="-4"/>
                <w:sz w:val="24"/>
              </w:rPr>
              <w:t>/202</w:t>
            </w:r>
            <w:r w:rsidR="005265B3">
              <w:rPr>
                <w:spacing w:val="-4"/>
                <w:sz w:val="24"/>
              </w:rPr>
              <w:t>5</w:t>
            </w:r>
            <w:r w:rsidR="001F4317">
              <w:rPr>
                <w:spacing w:val="-4"/>
                <w:sz w:val="24"/>
              </w:rPr>
              <w:t xml:space="preserve"> </w:t>
            </w:r>
          </w:p>
        </w:tc>
      </w:tr>
      <w:tr w:rsidR="00796220" w14:paraId="683969E4" w14:textId="77777777">
        <w:trPr>
          <w:trHeight w:val="441"/>
        </w:trPr>
        <w:tc>
          <w:tcPr>
            <w:tcW w:w="2926" w:type="dxa"/>
          </w:tcPr>
          <w:p w14:paraId="683969E2" w14:textId="77777777" w:rsidR="00796220" w:rsidRDefault="00366727">
            <w:pPr>
              <w:pStyle w:val="TableParagraph"/>
              <w:spacing w:before="1"/>
              <w:rPr>
                <w:sz w:val="24"/>
              </w:rPr>
            </w:pPr>
            <w:r>
              <w:rPr>
                <w:sz w:val="24"/>
              </w:rPr>
              <w:t>Job</w:t>
            </w:r>
            <w:r>
              <w:rPr>
                <w:spacing w:val="1"/>
                <w:sz w:val="24"/>
              </w:rPr>
              <w:t xml:space="preserve"> </w:t>
            </w:r>
            <w:r>
              <w:rPr>
                <w:spacing w:val="-2"/>
                <w:sz w:val="24"/>
              </w:rPr>
              <w:t>Title:</w:t>
            </w:r>
          </w:p>
        </w:tc>
        <w:tc>
          <w:tcPr>
            <w:tcW w:w="7289" w:type="dxa"/>
            <w:gridSpan w:val="2"/>
          </w:tcPr>
          <w:p w14:paraId="683969E3" w14:textId="0F681C04" w:rsidR="00796220" w:rsidRDefault="00C9465F">
            <w:pPr>
              <w:pStyle w:val="TableParagraph"/>
              <w:spacing w:before="1"/>
              <w:rPr>
                <w:sz w:val="24"/>
              </w:rPr>
            </w:pPr>
            <w:r>
              <w:rPr>
                <w:spacing w:val="-2"/>
                <w:sz w:val="24"/>
              </w:rPr>
              <w:t>Facilities Manager</w:t>
            </w:r>
            <w:r w:rsidR="00AE7F63">
              <w:rPr>
                <w:spacing w:val="-2"/>
                <w:sz w:val="24"/>
              </w:rPr>
              <w:t xml:space="preserve"> </w:t>
            </w:r>
          </w:p>
        </w:tc>
      </w:tr>
      <w:tr w:rsidR="00796220" w14:paraId="683969E8" w14:textId="77777777">
        <w:trPr>
          <w:trHeight w:val="438"/>
        </w:trPr>
        <w:tc>
          <w:tcPr>
            <w:tcW w:w="2926" w:type="dxa"/>
          </w:tcPr>
          <w:p w14:paraId="683969E5" w14:textId="77777777" w:rsidR="00796220" w:rsidRDefault="00366727">
            <w:pPr>
              <w:pStyle w:val="TableParagraph"/>
              <w:spacing w:line="292" w:lineRule="exact"/>
              <w:rPr>
                <w:sz w:val="24"/>
              </w:rPr>
            </w:pPr>
            <w:r>
              <w:rPr>
                <w:sz w:val="24"/>
              </w:rPr>
              <w:t>Job</w:t>
            </w:r>
            <w:r>
              <w:rPr>
                <w:spacing w:val="-1"/>
                <w:sz w:val="24"/>
              </w:rPr>
              <w:t xml:space="preserve"> </w:t>
            </w:r>
            <w:r>
              <w:rPr>
                <w:sz w:val="24"/>
              </w:rPr>
              <w:t>Family</w:t>
            </w:r>
            <w:r>
              <w:rPr>
                <w:spacing w:val="-1"/>
                <w:sz w:val="24"/>
              </w:rPr>
              <w:t xml:space="preserve"> </w:t>
            </w:r>
            <w:r>
              <w:rPr>
                <w:sz w:val="24"/>
              </w:rPr>
              <w:t xml:space="preserve">&amp; Job </w:t>
            </w:r>
            <w:r>
              <w:rPr>
                <w:spacing w:val="-2"/>
                <w:sz w:val="24"/>
              </w:rPr>
              <w:t>Level</w:t>
            </w:r>
          </w:p>
        </w:tc>
        <w:tc>
          <w:tcPr>
            <w:tcW w:w="3240" w:type="dxa"/>
          </w:tcPr>
          <w:p w14:paraId="683969E6" w14:textId="77777777" w:rsidR="00796220" w:rsidRDefault="00366727">
            <w:pPr>
              <w:pStyle w:val="TableParagraph"/>
              <w:spacing w:line="292" w:lineRule="exact"/>
              <w:rPr>
                <w:sz w:val="24"/>
              </w:rPr>
            </w:pPr>
            <w:r>
              <w:rPr>
                <w:sz w:val="24"/>
              </w:rPr>
              <w:t>Professional</w:t>
            </w:r>
            <w:r>
              <w:rPr>
                <w:spacing w:val="-2"/>
                <w:sz w:val="24"/>
              </w:rPr>
              <w:t xml:space="preserve"> Services</w:t>
            </w:r>
          </w:p>
        </w:tc>
        <w:tc>
          <w:tcPr>
            <w:tcW w:w="4049" w:type="dxa"/>
          </w:tcPr>
          <w:p w14:paraId="683969E7" w14:textId="27C82368" w:rsidR="00796220" w:rsidRDefault="00366727">
            <w:pPr>
              <w:pStyle w:val="TableParagraph"/>
              <w:spacing w:line="292" w:lineRule="exact"/>
              <w:ind w:left="108"/>
              <w:rPr>
                <w:sz w:val="24"/>
              </w:rPr>
            </w:pPr>
            <w:r>
              <w:rPr>
                <w:sz w:val="24"/>
              </w:rPr>
              <w:t>Level</w:t>
            </w:r>
            <w:r>
              <w:rPr>
                <w:spacing w:val="-4"/>
                <w:sz w:val="24"/>
              </w:rPr>
              <w:t xml:space="preserve"> </w:t>
            </w:r>
            <w:r w:rsidR="0041643C">
              <w:rPr>
                <w:spacing w:val="-10"/>
                <w:sz w:val="24"/>
              </w:rPr>
              <w:t>4</w:t>
            </w:r>
          </w:p>
        </w:tc>
      </w:tr>
      <w:tr w:rsidR="00796220" w14:paraId="683969EB" w14:textId="77777777">
        <w:trPr>
          <w:trHeight w:val="438"/>
        </w:trPr>
        <w:tc>
          <w:tcPr>
            <w:tcW w:w="2926" w:type="dxa"/>
          </w:tcPr>
          <w:p w14:paraId="683969E9" w14:textId="77777777" w:rsidR="00796220" w:rsidRDefault="00366727">
            <w:pPr>
              <w:pStyle w:val="TableParagraph"/>
              <w:spacing w:line="292" w:lineRule="exact"/>
              <w:rPr>
                <w:sz w:val="24"/>
              </w:rPr>
            </w:pPr>
            <w:r>
              <w:rPr>
                <w:sz w:val="24"/>
              </w:rPr>
              <w:t>Reports</w:t>
            </w:r>
            <w:r>
              <w:rPr>
                <w:spacing w:val="1"/>
                <w:sz w:val="24"/>
              </w:rPr>
              <w:t xml:space="preserve"> </w:t>
            </w:r>
            <w:r>
              <w:rPr>
                <w:spacing w:val="-5"/>
                <w:sz w:val="24"/>
              </w:rPr>
              <w:t>to:</w:t>
            </w:r>
          </w:p>
        </w:tc>
        <w:tc>
          <w:tcPr>
            <w:tcW w:w="7289" w:type="dxa"/>
            <w:gridSpan w:val="2"/>
          </w:tcPr>
          <w:p w14:paraId="683969EA" w14:textId="48F38F55" w:rsidR="00796220" w:rsidRDefault="00C9465F">
            <w:pPr>
              <w:pStyle w:val="TableParagraph"/>
              <w:spacing w:line="292" w:lineRule="exact"/>
              <w:rPr>
                <w:sz w:val="24"/>
              </w:rPr>
            </w:pPr>
            <w:r>
              <w:rPr>
                <w:spacing w:val="-2"/>
                <w:sz w:val="24"/>
              </w:rPr>
              <w:t>Assistant Director of Sport (Sports Operations)</w:t>
            </w:r>
            <w:r w:rsidR="0075463F">
              <w:rPr>
                <w:spacing w:val="-2"/>
                <w:sz w:val="24"/>
              </w:rPr>
              <w:t xml:space="preserve"> </w:t>
            </w:r>
            <w:r w:rsidR="00171530">
              <w:rPr>
                <w:spacing w:val="-2"/>
                <w:sz w:val="24"/>
              </w:rPr>
              <w:t xml:space="preserve"> </w:t>
            </w:r>
          </w:p>
        </w:tc>
      </w:tr>
      <w:tr w:rsidR="00796220" w14:paraId="683969EE" w14:textId="77777777">
        <w:trPr>
          <w:trHeight w:val="441"/>
        </w:trPr>
        <w:tc>
          <w:tcPr>
            <w:tcW w:w="2926" w:type="dxa"/>
          </w:tcPr>
          <w:p w14:paraId="683969EC" w14:textId="77777777" w:rsidR="00796220" w:rsidRDefault="00366727">
            <w:pPr>
              <w:pStyle w:val="TableParagraph"/>
              <w:spacing w:line="292" w:lineRule="exact"/>
              <w:rPr>
                <w:sz w:val="24"/>
              </w:rPr>
            </w:pPr>
            <w:r>
              <w:rPr>
                <w:sz w:val="24"/>
              </w:rPr>
              <w:t>Responsible</w:t>
            </w:r>
            <w:r>
              <w:rPr>
                <w:spacing w:val="-7"/>
                <w:sz w:val="24"/>
              </w:rPr>
              <w:t xml:space="preserve"> </w:t>
            </w:r>
            <w:r>
              <w:rPr>
                <w:spacing w:val="-4"/>
                <w:sz w:val="24"/>
              </w:rPr>
              <w:t>for:</w:t>
            </w:r>
          </w:p>
        </w:tc>
        <w:tc>
          <w:tcPr>
            <w:tcW w:w="7289" w:type="dxa"/>
            <w:gridSpan w:val="2"/>
          </w:tcPr>
          <w:p w14:paraId="683969ED" w14:textId="04167E41" w:rsidR="00796220" w:rsidRPr="00616FFA" w:rsidRDefault="00CF16C7" w:rsidP="00616FFA">
            <w:pPr>
              <w:pStyle w:val="TableParagraph"/>
              <w:spacing w:line="292" w:lineRule="exact"/>
              <w:rPr>
                <w:spacing w:val="-5"/>
                <w:sz w:val="24"/>
              </w:rPr>
            </w:pPr>
            <w:r>
              <w:rPr>
                <w:spacing w:val="-5"/>
                <w:sz w:val="24"/>
              </w:rPr>
              <w:t xml:space="preserve">Projects &amp; Compliance Manager, </w:t>
            </w:r>
            <w:r w:rsidR="00E57D87">
              <w:rPr>
                <w:spacing w:val="-5"/>
                <w:sz w:val="24"/>
              </w:rPr>
              <w:t>Operations Manager and Operations Team</w:t>
            </w:r>
          </w:p>
        </w:tc>
      </w:tr>
      <w:tr w:rsidR="00796220" w14:paraId="683969F7" w14:textId="77777777" w:rsidTr="00B83F16">
        <w:trPr>
          <w:trHeight w:val="1266"/>
        </w:trPr>
        <w:tc>
          <w:tcPr>
            <w:tcW w:w="10215" w:type="dxa"/>
            <w:gridSpan w:val="3"/>
          </w:tcPr>
          <w:p w14:paraId="683969EF" w14:textId="77777777" w:rsidR="00796220" w:rsidRDefault="00366727">
            <w:pPr>
              <w:pStyle w:val="TableParagraph"/>
              <w:spacing w:line="268" w:lineRule="exact"/>
              <w:jc w:val="both"/>
              <w:rPr>
                <w:spacing w:val="-2"/>
                <w:u w:val="single"/>
              </w:rPr>
            </w:pPr>
            <w:r w:rsidRPr="00D04271">
              <w:rPr>
                <w:u w:val="single"/>
              </w:rPr>
              <w:t>Job</w:t>
            </w:r>
            <w:r w:rsidRPr="00D04271">
              <w:rPr>
                <w:spacing w:val="-2"/>
                <w:u w:val="single"/>
              </w:rPr>
              <w:t xml:space="preserve"> </w:t>
            </w:r>
            <w:r w:rsidRPr="00D04271">
              <w:rPr>
                <w:u w:val="single"/>
              </w:rPr>
              <w:t>Purpose</w:t>
            </w:r>
            <w:r w:rsidRPr="00D04271">
              <w:rPr>
                <w:spacing w:val="-2"/>
                <w:u w:val="single"/>
              </w:rPr>
              <w:t xml:space="preserve"> Statement</w:t>
            </w:r>
          </w:p>
          <w:p w14:paraId="6A316FFA" w14:textId="77777777" w:rsidR="00E8375D" w:rsidRPr="00D04271" w:rsidRDefault="00E8375D">
            <w:pPr>
              <w:pStyle w:val="TableParagraph"/>
              <w:spacing w:line="268" w:lineRule="exact"/>
              <w:jc w:val="both"/>
            </w:pPr>
          </w:p>
          <w:p w14:paraId="4047BA45" w14:textId="280785BE" w:rsidR="003A702E" w:rsidRDefault="00C916DA" w:rsidP="00001B0E">
            <w:pPr>
              <w:pStyle w:val="TableParagraph"/>
              <w:spacing w:line="360" w:lineRule="auto"/>
              <w:ind w:right="147"/>
            </w:pPr>
            <w:r w:rsidRPr="00C916DA">
              <w:t>The Facilities Manager provides strategic leadership and operational oversight to ensure compliance, deliver key projects, and maintain high standards across Surrey Sports Park. This role is critical to safeguarding the environment, driving operational excellence, and supporting the Park’s long-term strategic objectives.</w:t>
            </w:r>
          </w:p>
          <w:p w14:paraId="683969F6" w14:textId="3AC19323" w:rsidR="00C916DA" w:rsidRPr="00B83F16" w:rsidRDefault="00C916DA" w:rsidP="00001B0E">
            <w:pPr>
              <w:pStyle w:val="TableParagraph"/>
              <w:spacing w:line="360" w:lineRule="auto"/>
              <w:ind w:right="147"/>
              <w:rPr>
                <w:lang w:val="en-GB"/>
              </w:rPr>
            </w:pPr>
          </w:p>
        </w:tc>
      </w:tr>
      <w:tr w:rsidR="00796220" w14:paraId="683969FA" w14:textId="77777777" w:rsidTr="007143F9">
        <w:trPr>
          <w:trHeight w:val="1692"/>
        </w:trPr>
        <w:tc>
          <w:tcPr>
            <w:tcW w:w="10215" w:type="dxa"/>
            <w:gridSpan w:val="3"/>
          </w:tcPr>
          <w:p w14:paraId="396A5156" w14:textId="77777777" w:rsidR="00A47BCC" w:rsidRDefault="00A47BCC" w:rsidP="00A47BCC">
            <w:pPr>
              <w:pStyle w:val="TableParagraph"/>
              <w:spacing w:before="1"/>
              <w:jc w:val="both"/>
              <w:rPr>
                <w:u w:val="single"/>
              </w:rPr>
            </w:pPr>
            <w:r w:rsidRPr="00A47BCC">
              <w:rPr>
                <w:u w:val="single"/>
              </w:rPr>
              <w:t xml:space="preserve">Problem Solving, Accountability and Dimensions of the role </w:t>
            </w:r>
          </w:p>
          <w:p w14:paraId="0FFBA6EE" w14:textId="77777777" w:rsidR="00135816" w:rsidRPr="00A47BCC" w:rsidRDefault="00135816" w:rsidP="00A47BCC">
            <w:pPr>
              <w:pStyle w:val="TableParagraph"/>
              <w:spacing w:before="1"/>
              <w:jc w:val="both"/>
              <w:rPr>
                <w:u w:val="single"/>
              </w:rPr>
            </w:pPr>
          </w:p>
          <w:p w14:paraId="3E1BFCE1" w14:textId="43A29E05" w:rsidR="009825DC" w:rsidRDefault="009825DC" w:rsidP="009825DC">
            <w:pPr>
              <w:pStyle w:val="TableParagraph"/>
              <w:spacing w:before="1" w:line="360" w:lineRule="auto"/>
              <w:jc w:val="both"/>
            </w:pPr>
            <w:r>
              <w:t>The Facilities ensures full adherence to university and departmental policies across all operational areas, taking the lead on health and safety, safeguarding, auditing, training, and investigations. This responsibility is fundamental to maintaining a safe, inclusive, and well-governed environment through proactive risk management and continuous improvement.</w:t>
            </w:r>
          </w:p>
          <w:p w14:paraId="1FE77F90" w14:textId="77777777" w:rsidR="009825DC" w:rsidRDefault="009825DC" w:rsidP="009825DC">
            <w:pPr>
              <w:pStyle w:val="TableParagraph"/>
              <w:spacing w:before="1" w:line="360" w:lineRule="auto"/>
              <w:jc w:val="both"/>
            </w:pPr>
          </w:p>
          <w:p w14:paraId="2DC68F06" w14:textId="611B2534" w:rsidR="00240B41" w:rsidRDefault="00240B41" w:rsidP="009825DC">
            <w:pPr>
              <w:pStyle w:val="TableParagraph"/>
              <w:spacing w:before="1" w:line="360" w:lineRule="auto"/>
              <w:jc w:val="both"/>
            </w:pPr>
            <w:r>
              <w:t xml:space="preserve">Independent judgment is critical to resolving complex operational challenges, balancing compliance requirements with business needs. The Facilities Manager will anticipate risks, develop mitigation strategies, and implement solutions that maintain service continuity and safety. </w:t>
            </w:r>
          </w:p>
          <w:p w14:paraId="6C2BA30D" w14:textId="77777777" w:rsidR="00437AE3" w:rsidRDefault="00437AE3" w:rsidP="009825DC">
            <w:pPr>
              <w:pStyle w:val="TableParagraph"/>
              <w:spacing w:before="1" w:line="360" w:lineRule="auto"/>
              <w:jc w:val="both"/>
            </w:pPr>
          </w:p>
          <w:p w14:paraId="52C12BD0" w14:textId="71233053" w:rsidR="009825DC" w:rsidRDefault="0001305D" w:rsidP="009825DC">
            <w:pPr>
              <w:pStyle w:val="TableParagraph"/>
              <w:spacing w:before="1" w:line="360" w:lineRule="auto"/>
              <w:jc w:val="both"/>
            </w:pPr>
            <w:r>
              <w:t>The role also involves d</w:t>
            </w:r>
            <w:r w:rsidRPr="0001305D">
              <w:t>irect line management of the Projects &amp; Compliance Manager, ensuring robust governance of compliance frameworks, project delivery standards, and adherence to statutory and university requirements. This includes oversight of risk assessments, audits, and reporting mechanisms to maintain high standards of safety and compliance.</w:t>
            </w:r>
            <w:r>
              <w:t xml:space="preserve"> </w:t>
            </w:r>
            <w:r w:rsidR="009825DC">
              <w:t>planning and delivering long-term initiatives such as sustainability programs, maintenance strategies, and feasibility studies. It requires managing projects end-to-end, including scope, schedule, budget, risk, and quality assurance, with the aim of delivering outcomes that align with strategic goals and strengthen the Sports Park’s operational resilience.</w:t>
            </w:r>
          </w:p>
          <w:p w14:paraId="44D98B9B" w14:textId="77777777" w:rsidR="009825DC" w:rsidRDefault="009825DC" w:rsidP="009825DC">
            <w:pPr>
              <w:pStyle w:val="TableParagraph"/>
              <w:spacing w:before="1" w:line="360" w:lineRule="auto"/>
              <w:jc w:val="both"/>
            </w:pPr>
          </w:p>
          <w:p w14:paraId="57BAAFDD" w14:textId="0B36343D" w:rsidR="009825DC" w:rsidRDefault="009825DC" w:rsidP="009825DC">
            <w:pPr>
              <w:pStyle w:val="TableParagraph"/>
              <w:spacing w:before="1" w:line="360" w:lineRule="auto"/>
              <w:jc w:val="both"/>
            </w:pPr>
            <w:r>
              <w:t xml:space="preserve">In addition, the post-holder </w:t>
            </w:r>
            <w:r w:rsidR="00C91DE6">
              <w:t xml:space="preserve">manages </w:t>
            </w:r>
            <w:r>
              <w:t xml:space="preserve">and </w:t>
            </w:r>
            <w:r w:rsidR="00C91DE6">
              <w:t>develops</w:t>
            </w:r>
            <w:r>
              <w:t xml:space="preserve"> the Operations Manager to ensure operational excellence and team performance. Collaboration with Client Services, Marketing &amp; Events, Team Surrey, and Sport &amp; Fitness Programs is essential to optimize service delivery. The role demands the implementation of systems and processes that uphold high standards and enable proactive training and customer service.</w:t>
            </w:r>
          </w:p>
          <w:p w14:paraId="57735848" w14:textId="77777777" w:rsidR="009825DC" w:rsidRDefault="009825DC" w:rsidP="00C415D9">
            <w:pPr>
              <w:pStyle w:val="TableParagraph"/>
              <w:spacing w:before="1" w:line="360" w:lineRule="auto"/>
              <w:jc w:val="both"/>
            </w:pPr>
          </w:p>
          <w:p w14:paraId="7C71B95C" w14:textId="16ADF605" w:rsidR="00B02682" w:rsidRDefault="009825DC" w:rsidP="00C415D9">
            <w:pPr>
              <w:pStyle w:val="TableParagraph"/>
              <w:spacing w:line="360" w:lineRule="auto"/>
              <w:jc w:val="both"/>
            </w:pPr>
            <w:r>
              <w:t xml:space="preserve">The position carries responsibility for project budgets and compliance-related expenditure, direct line management of the Operations Manager, and indirect influence over wider operational teams. It also requires regular engagement with Estates &amp; Facilities, Health &amp; Safety, EDI, and Well-being teams to ensure alignment and best </w:t>
            </w:r>
            <w:r>
              <w:lastRenderedPageBreak/>
              <w:t>practice.</w:t>
            </w:r>
          </w:p>
          <w:p w14:paraId="246E0942" w14:textId="77777777" w:rsidR="00AA75FA" w:rsidRDefault="00AA75FA" w:rsidP="00C415D9">
            <w:pPr>
              <w:pStyle w:val="TableParagraph"/>
              <w:spacing w:line="360" w:lineRule="auto"/>
              <w:jc w:val="both"/>
            </w:pPr>
          </w:p>
          <w:p w14:paraId="2C08CA68" w14:textId="77777777" w:rsidR="00AA75FA" w:rsidRPr="00A47BCC" w:rsidRDefault="00AA75FA" w:rsidP="00AA75FA">
            <w:pPr>
              <w:pStyle w:val="TableParagraph"/>
              <w:spacing w:before="1" w:line="360" w:lineRule="auto"/>
              <w:jc w:val="both"/>
              <w:rPr>
                <w:u w:val="single"/>
              </w:rPr>
            </w:pPr>
            <w:r w:rsidRPr="00A47BCC">
              <w:rPr>
                <w:u w:val="single"/>
              </w:rPr>
              <w:t xml:space="preserve">Background Information/Relationships </w:t>
            </w:r>
          </w:p>
          <w:p w14:paraId="6849BD3D" w14:textId="77777777" w:rsidR="00AA75FA" w:rsidRPr="00A47BCC" w:rsidRDefault="00AA75FA" w:rsidP="00AA75FA">
            <w:pPr>
              <w:pStyle w:val="TableParagraph"/>
              <w:spacing w:before="1" w:line="360" w:lineRule="auto"/>
              <w:jc w:val="both"/>
              <w:rPr>
                <w:u w:val="single"/>
              </w:rPr>
            </w:pPr>
          </w:p>
          <w:p w14:paraId="4E86FF9B" w14:textId="748514B5" w:rsidR="00AA75FA" w:rsidRDefault="00AA75FA" w:rsidP="00AA75FA">
            <w:pPr>
              <w:pStyle w:val="TableParagraph"/>
              <w:spacing w:before="1" w:line="360" w:lineRule="auto"/>
              <w:jc w:val="both"/>
            </w:pPr>
            <w:r>
              <w:t xml:space="preserve">Surrey Sports Park is a leading sport and wellbeing facility, dedicated to delivering outstanding experiences to University of Surrey students, staff, and the wider community. The Park plays a central role in promoting health, fitness, and community engagement through a diverse range of </w:t>
            </w:r>
            <w:proofErr w:type="spellStart"/>
            <w:r>
              <w:t>programmes</w:t>
            </w:r>
            <w:proofErr w:type="spellEnd"/>
            <w:r>
              <w:t>, events, and services.</w:t>
            </w:r>
          </w:p>
          <w:p w14:paraId="12440659" w14:textId="77777777" w:rsidR="00AA75FA" w:rsidRDefault="00AA75FA" w:rsidP="00AA75FA">
            <w:pPr>
              <w:pStyle w:val="TableParagraph"/>
              <w:spacing w:before="1" w:line="360" w:lineRule="auto"/>
              <w:jc w:val="both"/>
            </w:pPr>
          </w:p>
          <w:p w14:paraId="53BAC487" w14:textId="77777777" w:rsidR="00596206" w:rsidRDefault="00596206" w:rsidP="00596206">
            <w:pPr>
              <w:pStyle w:val="TableParagraph"/>
              <w:spacing w:line="400" w:lineRule="atLeast"/>
              <w:ind w:right="119"/>
              <w:rPr>
                <w:i/>
              </w:rPr>
            </w:pPr>
            <w:r>
              <w:rPr>
                <w:i/>
              </w:rPr>
              <w:t>Should</w:t>
            </w:r>
            <w:r>
              <w:rPr>
                <w:i/>
                <w:spacing w:val="-4"/>
              </w:rPr>
              <w:t xml:space="preserve"> </w:t>
            </w:r>
            <w:proofErr w:type="gramStart"/>
            <w:r>
              <w:rPr>
                <w:i/>
              </w:rPr>
              <w:t>significant</w:t>
            </w:r>
            <w:proofErr w:type="gramEnd"/>
            <w:r>
              <w:rPr>
                <w:i/>
                <w:spacing w:val="-2"/>
              </w:rPr>
              <w:t xml:space="preserve"> </w:t>
            </w:r>
            <w:r>
              <w:rPr>
                <w:i/>
              </w:rPr>
              <w:t>changes</w:t>
            </w:r>
            <w:r>
              <w:rPr>
                <w:i/>
                <w:spacing w:val="-2"/>
              </w:rPr>
              <w:t xml:space="preserve"> </w:t>
            </w:r>
            <w:r>
              <w:rPr>
                <w:i/>
              </w:rPr>
              <w:t>to</w:t>
            </w:r>
            <w:r>
              <w:rPr>
                <w:i/>
                <w:spacing w:val="-1"/>
              </w:rPr>
              <w:t xml:space="preserve"> </w:t>
            </w:r>
            <w:r>
              <w:rPr>
                <w:i/>
              </w:rPr>
              <w:t>the</w:t>
            </w:r>
            <w:r>
              <w:rPr>
                <w:i/>
                <w:spacing w:val="-5"/>
              </w:rPr>
              <w:t xml:space="preserve"> </w:t>
            </w:r>
            <w:r>
              <w:rPr>
                <w:i/>
              </w:rPr>
              <w:t>job</w:t>
            </w:r>
            <w:r>
              <w:rPr>
                <w:i/>
                <w:spacing w:val="-2"/>
              </w:rPr>
              <w:t xml:space="preserve"> </w:t>
            </w:r>
            <w:r>
              <w:rPr>
                <w:i/>
              </w:rPr>
              <w:t>purpose</w:t>
            </w:r>
            <w:r>
              <w:rPr>
                <w:i/>
                <w:spacing w:val="-2"/>
              </w:rPr>
              <w:t xml:space="preserve"> </w:t>
            </w:r>
            <w:r>
              <w:rPr>
                <w:i/>
              </w:rPr>
              <w:t>become</w:t>
            </w:r>
            <w:r>
              <w:rPr>
                <w:i/>
                <w:spacing w:val="-5"/>
              </w:rPr>
              <w:t xml:space="preserve"> </w:t>
            </w:r>
            <w:r>
              <w:rPr>
                <w:i/>
              </w:rPr>
              <w:t>necessary,</w:t>
            </w:r>
            <w:r>
              <w:rPr>
                <w:i/>
                <w:spacing w:val="-1"/>
              </w:rPr>
              <w:t xml:space="preserve"> </w:t>
            </w:r>
            <w:r>
              <w:rPr>
                <w:i/>
              </w:rPr>
              <w:t>the</w:t>
            </w:r>
            <w:r>
              <w:rPr>
                <w:i/>
                <w:spacing w:val="-2"/>
              </w:rPr>
              <w:t xml:space="preserve"> </w:t>
            </w:r>
            <w:r>
              <w:rPr>
                <w:i/>
              </w:rPr>
              <w:t>post-holder</w:t>
            </w:r>
            <w:r>
              <w:rPr>
                <w:i/>
                <w:spacing w:val="-2"/>
              </w:rPr>
              <w:t xml:space="preserve"> </w:t>
            </w:r>
            <w:r>
              <w:rPr>
                <w:i/>
              </w:rPr>
              <w:t>will</w:t>
            </w:r>
            <w:r>
              <w:rPr>
                <w:i/>
                <w:spacing w:val="-3"/>
              </w:rPr>
              <w:t xml:space="preserve"> </w:t>
            </w:r>
            <w:r>
              <w:rPr>
                <w:i/>
              </w:rPr>
              <w:t>be</w:t>
            </w:r>
            <w:r>
              <w:rPr>
                <w:i/>
                <w:spacing w:val="-2"/>
              </w:rPr>
              <w:t xml:space="preserve"> </w:t>
            </w:r>
            <w:r>
              <w:rPr>
                <w:i/>
              </w:rPr>
              <w:t>consulted</w:t>
            </w:r>
            <w:r>
              <w:rPr>
                <w:i/>
                <w:spacing w:val="-2"/>
              </w:rPr>
              <w:t xml:space="preserve"> </w:t>
            </w:r>
            <w:r>
              <w:rPr>
                <w:i/>
              </w:rPr>
              <w:t>and</w:t>
            </w:r>
            <w:r>
              <w:rPr>
                <w:i/>
                <w:spacing w:val="-4"/>
              </w:rPr>
              <w:t xml:space="preserve"> </w:t>
            </w:r>
            <w:r>
              <w:rPr>
                <w:i/>
              </w:rPr>
              <w:t>the changes reflected in a revised job purpose.</w:t>
            </w:r>
          </w:p>
          <w:p w14:paraId="683969F9" w14:textId="3DD4BE86" w:rsidR="00B02682" w:rsidRDefault="00B02682" w:rsidP="00B02682">
            <w:pPr>
              <w:pStyle w:val="TableParagraph"/>
              <w:spacing w:line="268" w:lineRule="exact"/>
              <w:jc w:val="both"/>
            </w:pPr>
          </w:p>
        </w:tc>
      </w:tr>
    </w:tbl>
    <w:p w14:paraId="683969FB" w14:textId="77777777" w:rsidR="00796220" w:rsidRDefault="00796220">
      <w:pPr>
        <w:spacing w:line="404" w:lineRule="exact"/>
        <w:jc w:val="both"/>
        <w:sectPr w:rsidR="00796220" w:rsidSect="00222001">
          <w:headerReference w:type="default" r:id="rId7"/>
          <w:type w:val="continuous"/>
          <w:pgSz w:w="11910" w:h="16840"/>
          <w:pgMar w:top="1220" w:right="380" w:bottom="280" w:left="1080" w:header="251" w:footer="0" w:gutter="0"/>
          <w:pgNumType w:start="1"/>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0"/>
        <w:gridCol w:w="1186"/>
      </w:tblGrid>
      <w:tr w:rsidR="00796220" w14:paraId="68396A0C" w14:textId="77777777">
        <w:trPr>
          <w:trHeight w:val="2820"/>
        </w:trPr>
        <w:tc>
          <w:tcPr>
            <w:tcW w:w="10216" w:type="dxa"/>
            <w:gridSpan w:val="2"/>
          </w:tcPr>
          <w:p w14:paraId="68396A09" w14:textId="77777777" w:rsidR="00796220" w:rsidRDefault="00366727">
            <w:pPr>
              <w:pStyle w:val="TableParagraph"/>
              <w:spacing w:line="360" w:lineRule="auto"/>
              <w:ind w:right="93"/>
              <w:jc w:val="both"/>
              <w:rPr>
                <w:i/>
              </w:rPr>
            </w:pPr>
            <w:r>
              <w:rPr>
                <w:i/>
              </w:rPr>
              <w:t xml:space="preserve">This job purpose reflects the core activities of the post. As the </w:t>
            </w:r>
            <w:proofErr w:type="gramStart"/>
            <w:r>
              <w:rPr>
                <w:i/>
              </w:rPr>
              <w:t>Department//</w:t>
            </w:r>
            <w:proofErr w:type="gramEnd"/>
            <w:r>
              <w:rPr>
                <w:i/>
              </w:rPr>
              <w:t xml:space="preserve">Business Unit and the post-holder develop, there will inevitably be some changes to the duties for which the post is responsible, and possibly to the emphasis </w:t>
            </w:r>
            <w:proofErr w:type="gramStart"/>
            <w:r>
              <w:rPr>
                <w:i/>
              </w:rPr>
              <w:t>of</w:t>
            </w:r>
            <w:proofErr w:type="gramEnd"/>
            <w:r>
              <w:rPr>
                <w:i/>
              </w:rPr>
              <w:t xml:space="preserve"> the post itself. Surrey Sports Park expects that the post-holder will </w:t>
            </w:r>
            <w:proofErr w:type="spellStart"/>
            <w:r>
              <w:rPr>
                <w:i/>
              </w:rPr>
              <w:t>recognise</w:t>
            </w:r>
            <w:proofErr w:type="spellEnd"/>
            <w:r>
              <w:rPr>
                <w:i/>
              </w:rPr>
              <w:t xml:space="preserve"> this and will adopt a flexible approach to work.</w:t>
            </w:r>
            <w:r>
              <w:rPr>
                <w:i/>
                <w:spacing w:val="40"/>
              </w:rPr>
              <w:t xml:space="preserve"> </w:t>
            </w:r>
            <w:r>
              <w:rPr>
                <w:i/>
              </w:rPr>
              <w:t>This could include undertaking relevant training where necessary.</w:t>
            </w:r>
          </w:p>
          <w:p w14:paraId="68396A0A" w14:textId="77777777" w:rsidR="00796220" w:rsidRDefault="00796220">
            <w:pPr>
              <w:pStyle w:val="TableParagraph"/>
              <w:spacing w:before="17"/>
              <w:ind w:left="0"/>
              <w:rPr>
                <w:rFonts w:ascii="Times New Roman"/>
              </w:rPr>
            </w:pPr>
          </w:p>
          <w:p w14:paraId="68396A0B" w14:textId="77777777" w:rsidR="00796220" w:rsidRDefault="00366727">
            <w:pPr>
              <w:pStyle w:val="TableParagraph"/>
              <w:spacing w:line="400" w:lineRule="atLeast"/>
              <w:ind w:right="119"/>
              <w:rPr>
                <w:i/>
              </w:rPr>
            </w:pPr>
            <w:r>
              <w:rPr>
                <w:i/>
              </w:rPr>
              <w:t>Should</w:t>
            </w:r>
            <w:r>
              <w:rPr>
                <w:i/>
                <w:spacing w:val="-4"/>
              </w:rPr>
              <w:t xml:space="preserve"> </w:t>
            </w:r>
            <w:proofErr w:type="gramStart"/>
            <w:r>
              <w:rPr>
                <w:i/>
              </w:rPr>
              <w:t>significant</w:t>
            </w:r>
            <w:proofErr w:type="gramEnd"/>
            <w:r>
              <w:rPr>
                <w:i/>
                <w:spacing w:val="-2"/>
              </w:rPr>
              <w:t xml:space="preserve"> </w:t>
            </w:r>
            <w:r>
              <w:rPr>
                <w:i/>
              </w:rPr>
              <w:t>changes</w:t>
            </w:r>
            <w:r>
              <w:rPr>
                <w:i/>
                <w:spacing w:val="-2"/>
              </w:rPr>
              <w:t xml:space="preserve"> </w:t>
            </w:r>
            <w:r>
              <w:rPr>
                <w:i/>
              </w:rPr>
              <w:t>to</w:t>
            </w:r>
            <w:r>
              <w:rPr>
                <w:i/>
                <w:spacing w:val="-1"/>
              </w:rPr>
              <w:t xml:space="preserve"> </w:t>
            </w:r>
            <w:r>
              <w:rPr>
                <w:i/>
              </w:rPr>
              <w:t>the</w:t>
            </w:r>
            <w:r>
              <w:rPr>
                <w:i/>
                <w:spacing w:val="-5"/>
              </w:rPr>
              <w:t xml:space="preserve"> </w:t>
            </w:r>
            <w:proofErr w:type="gramStart"/>
            <w:r>
              <w:rPr>
                <w:i/>
              </w:rPr>
              <w:t>job</w:t>
            </w:r>
            <w:r>
              <w:rPr>
                <w:i/>
                <w:spacing w:val="-2"/>
              </w:rPr>
              <w:t xml:space="preserve"> </w:t>
            </w:r>
            <w:r>
              <w:rPr>
                <w:i/>
              </w:rPr>
              <w:t>purpose</w:t>
            </w:r>
            <w:proofErr w:type="gramEnd"/>
            <w:r>
              <w:rPr>
                <w:i/>
                <w:spacing w:val="-2"/>
              </w:rPr>
              <w:t xml:space="preserve"> </w:t>
            </w:r>
            <w:r>
              <w:rPr>
                <w:i/>
              </w:rPr>
              <w:t>become</w:t>
            </w:r>
            <w:r>
              <w:rPr>
                <w:i/>
                <w:spacing w:val="-5"/>
              </w:rPr>
              <w:t xml:space="preserve"> </w:t>
            </w:r>
            <w:r>
              <w:rPr>
                <w:i/>
              </w:rPr>
              <w:t>necessary,</w:t>
            </w:r>
            <w:r>
              <w:rPr>
                <w:i/>
                <w:spacing w:val="-1"/>
              </w:rPr>
              <w:t xml:space="preserve"> </w:t>
            </w:r>
            <w:r>
              <w:rPr>
                <w:i/>
              </w:rPr>
              <w:t>the</w:t>
            </w:r>
            <w:r>
              <w:rPr>
                <w:i/>
                <w:spacing w:val="-2"/>
              </w:rPr>
              <w:t xml:space="preserve"> </w:t>
            </w:r>
            <w:r>
              <w:rPr>
                <w:i/>
              </w:rPr>
              <w:t>post-holder</w:t>
            </w:r>
            <w:r>
              <w:rPr>
                <w:i/>
                <w:spacing w:val="-2"/>
              </w:rPr>
              <w:t xml:space="preserve"> </w:t>
            </w:r>
            <w:r>
              <w:rPr>
                <w:i/>
              </w:rPr>
              <w:t>will</w:t>
            </w:r>
            <w:r>
              <w:rPr>
                <w:i/>
                <w:spacing w:val="-3"/>
              </w:rPr>
              <w:t xml:space="preserve"> </w:t>
            </w:r>
            <w:r>
              <w:rPr>
                <w:i/>
              </w:rPr>
              <w:t>be</w:t>
            </w:r>
            <w:r>
              <w:rPr>
                <w:i/>
                <w:spacing w:val="-2"/>
              </w:rPr>
              <w:t xml:space="preserve"> </w:t>
            </w:r>
            <w:r>
              <w:rPr>
                <w:i/>
              </w:rPr>
              <w:t>consulted</w:t>
            </w:r>
            <w:r>
              <w:rPr>
                <w:i/>
                <w:spacing w:val="-2"/>
              </w:rPr>
              <w:t xml:space="preserve"> </w:t>
            </w:r>
            <w:r>
              <w:rPr>
                <w:i/>
              </w:rPr>
              <w:t>and</w:t>
            </w:r>
            <w:r>
              <w:rPr>
                <w:i/>
                <w:spacing w:val="-4"/>
              </w:rPr>
              <w:t xml:space="preserve"> </w:t>
            </w:r>
            <w:r>
              <w:rPr>
                <w:i/>
              </w:rPr>
              <w:t>the changes reflected in a revised job purpose.</w:t>
            </w:r>
          </w:p>
        </w:tc>
      </w:tr>
      <w:tr w:rsidR="00796220" w14:paraId="68396A0F" w14:textId="77777777">
        <w:trPr>
          <w:trHeight w:val="806"/>
        </w:trPr>
        <w:tc>
          <w:tcPr>
            <w:tcW w:w="10216" w:type="dxa"/>
            <w:gridSpan w:val="2"/>
            <w:shd w:val="clear" w:color="auto" w:fill="99CCFF"/>
          </w:tcPr>
          <w:p w14:paraId="68396A0D" w14:textId="77777777" w:rsidR="00796220" w:rsidRDefault="00366727">
            <w:pPr>
              <w:pStyle w:val="TableParagraph"/>
              <w:spacing w:line="268" w:lineRule="exact"/>
            </w:pPr>
            <w:r>
              <w:t>Person</w:t>
            </w:r>
            <w:r>
              <w:rPr>
                <w:spacing w:val="-7"/>
              </w:rPr>
              <w:t xml:space="preserve"> </w:t>
            </w:r>
            <w:r>
              <w:t>Specification</w:t>
            </w:r>
            <w:r>
              <w:rPr>
                <w:spacing w:val="-4"/>
              </w:rPr>
              <w:t xml:space="preserve"> </w:t>
            </w:r>
            <w:r>
              <w:t>This</w:t>
            </w:r>
            <w:r>
              <w:rPr>
                <w:spacing w:val="-7"/>
              </w:rPr>
              <w:t xml:space="preserve"> </w:t>
            </w:r>
            <w:r>
              <w:t>section</w:t>
            </w:r>
            <w:r>
              <w:rPr>
                <w:spacing w:val="-4"/>
              </w:rPr>
              <w:t xml:space="preserve"> </w:t>
            </w:r>
            <w:r>
              <w:t>describes</w:t>
            </w:r>
            <w:r>
              <w:rPr>
                <w:spacing w:val="-5"/>
              </w:rPr>
              <w:t xml:space="preserve"> </w:t>
            </w:r>
            <w:r>
              <w:t>the</w:t>
            </w:r>
            <w:r>
              <w:rPr>
                <w:spacing w:val="-4"/>
              </w:rPr>
              <w:t xml:space="preserve"> </w:t>
            </w:r>
            <w:r>
              <w:t>knowledge,</w:t>
            </w:r>
            <w:r>
              <w:rPr>
                <w:spacing w:val="-5"/>
              </w:rPr>
              <w:t xml:space="preserve"> </w:t>
            </w:r>
            <w:r>
              <w:t>experience</w:t>
            </w:r>
            <w:r>
              <w:rPr>
                <w:spacing w:val="-6"/>
              </w:rPr>
              <w:t xml:space="preserve"> </w:t>
            </w:r>
            <w:r>
              <w:t>&amp;</w:t>
            </w:r>
            <w:r>
              <w:rPr>
                <w:spacing w:val="-3"/>
              </w:rPr>
              <w:t xml:space="preserve"> </w:t>
            </w:r>
            <w:r>
              <w:t>competence</w:t>
            </w:r>
            <w:r>
              <w:rPr>
                <w:spacing w:val="-6"/>
              </w:rPr>
              <w:t xml:space="preserve"> </w:t>
            </w:r>
            <w:r>
              <w:t>required</w:t>
            </w:r>
            <w:r>
              <w:rPr>
                <w:spacing w:val="-7"/>
              </w:rPr>
              <w:t xml:space="preserve"> </w:t>
            </w:r>
            <w:r>
              <w:t>by</w:t>
            </w:r>
            <w:r>
              <w:rPr>
                <w:spacing w:val="-4"/>
              </w:rPr>
              <w:t xml:space="preserve"> </w:t>
            </w:r>
            <w:r>
              <w:t>the</w:t>
            </w:r>
            <w:r>
              <w:rPr>
                <w:spacing w:val="-5"/>
              </w:rPr>
              <w:t xml:space="preserve"> </w:t>
            </w:r>
            <w:r>
              <w:rPr>
                <w:spacing w:val="-4"/>
              </w:rPr>
              <w:t>post</w:t>
            </w:r>
          </w:p>
          <w:p w14:paraId="68396A0E" w14:textId="77777777" w:rsidR="00796220" w:rsidRDefault="00366727">
            <w:pPr>
              <w:pStyle w:val="TableParagraph"/>
              <w:spacing w:before="134"/>
            </w:pPr>
            <w:r>
              <w:t>holder</w:t>
            </w:r>
            <w:r>
              <w:rPr>
                <w:spacing w:val="-5"/>
              </w:rPr>
              <w:t xml:space="preserve"> </w:t>
            </w:r>
            <w:r>
              <w:t>that</w:t>
            </w:r>
            <w:r>
              <w:rPr>
                <w:spacing w:val="-4"/>
              </w:rPr>
              <w:t xml:space="preserve"> </w:t>
            </w:r>
            <w:r>
              <w:t>is</w:t>
            </w:r>
            <w:r>
              <w:rPr>
                <w:spacing w:val="-4"/>
              </w:rPr>
              <w:t xml:space="preserve"> </w:t>
            </w:r>
            <w:r>
              <w:t>necessary</w:t>
            </w:r>
            <w:r>
              <w:rPr>
                <w:spacing w:val="-5"/>
              </w:rPr>
              <w:t xml:space="preserve"> </w:t>
            </w:r>
            <w:r>
              <w:t>for</w:t>
            </w:r>
            <w:r>
              <w:rPr>
                <w:spacing w:val="-4"/>
              </w:rPr>
              <w:t xml:space="preserve"> </w:t>
            </w:r>
            <w:r>
              <w:t>acceptable</w:t>
            </w:r>
            <w:r>
              <w:rPr>
                <w:spacing w:val="-3"/>
              </w:rPr>
              <w:t xml:space="preserve"> </w:t>
            </w:r>
            <w:r>
              <w:t>performance</w:t>
            </w:r>
            <w:r>
              <w:rPr>
                <w:spacing w:val="-3"/>
              </w:rPr>
              <w:t xml:space="preserve"> </w:t>
            </w:r>
            <w:r>
              <w:t>in</w:t>
            </w:r>
            <w:r>
              <w:rPr>
                <w:spacing w:val="-7"/>
              </w:rPr>
              <w:t xml:space="preserve"> </w:t>
            </w:r>
            <w:r>
              <w:t>carrying</w:t>
            </w:r>
            <w:r>
              <w:rPr>
                <w:spacing w:val="-7"/>
              </w:rPr>
              <w:t xml:space="preserve"> </w:t>
            </w:r>
            <w:r>
              <w:t>out</w:t>
            </w:r>
            <w:r>
              <w:rPr>
                <w:spacing w:val="-4"/>
              </w:rPr>
              <w:t xml:space="preserve"> </w:t>
            </w:r>
            <w:r>
              <w:t>this</w:t>
            </w:r>
            <w:r>
              <w:rPr>
                <w:spacing w:val="-5"/>
              </w:rPr>
              <w:t xml:space="preserve"> </w:t>
            </w:r>
            <w:r>
              <w:rPr>
                <w:spacing w:val="-2"/>
              </w:rPr>
              <w:t>role.</w:t>
            </w:r>
          </w:p>
        </w:tc>
      </w:tr>
      <w:tr w:rsidR="00796220" w14:paraId="68396A13" w14:textId="77777777">
        <w:trPr>
          <w:trHeight w:val="806"/>
        </w:trPr>
        <w:tc>
          <w:tcPr>
            <w:tcW w:w="9030" w:type="dxa"/>
          </w:tcPr>
          <w:p w14:paraId="68396A10" w14:textId="77777777" w:rsidR="00796220" w:rsidRPr="00E75956" w:rsidRDefault="00366727">
            <w:pPr>
              <w:pStyle w:val="TableParagraph"/>
              <w:spacing w:line="268" w:lineRule="exact"/>
              <w:rPr>
                <w:b/>
                <w:bCs/>
              </w:rPr>
            </w:pPr>
            <w:r w:rsidRPr="00E75956">
              <w:rPr>
                <w:b/>
                <w:bCs/>
              </w:rPr>
              <w:t>Qualifications</w:t>
            </w:r>
            <w:r w:rsidRPr="00E75956">
              <w:rPr>
                <w:b/>
                <w:bCs/>
                <w:spacing w:val="-7"/>
              </w:rPr>
              <w:t xml:space="preserve"> </w:t>
            </w:r>
            <w:r w:rsidRPr="00E75956">
              <w:rPr>
                <w:b/>
                <w:bCs/>
              </w:rPr>
              <w:t>and</w:t>
            </w:r>
            <w:r w:rsidRPr="00E75956">
              <w:rPr>
                <w:b/>
                <w:bCs/>
                <w:spacing w:val="-7"/>
              </w:rPr>
              <w:t xml:space="preserve"> </w:t>
            </w:r>
            <w:r w:rsidRPr="00E75956">
              <w:rPr>
                <w:b/>
                <w:bCs/>
              </w:rPr>
              <w:t>Professional</w:t>
            </w:r>
            <w:r w:rsidRPr="00E75956">
              <w:rPr>
                <w:b/>
                <w:bCs/>
                <w:spacing w:val="-7"/>
              </w:rPr>
              <w:t xml:space="preserve"> </w:t>
            </w:r>
            <w:r w:rsidRPr="00E75956">
              <w:rPr>
                <w:b/>
                <w:bCs/>
                <w:spacing w:val="-2"/>
              </w:rPr>
              <w:t>Memberships</w:t>
            </w:r>
          </w:p>
        </w:tc>
        <w:tc>
          <w:tcPr>
            <w:tcW w:w="1186" w:type="dxa"/>
          </w:tcPr>
          <w:p w14:paraId="68396A11" w14:textId="77777777" w:rsidR="00796220" w:rsidRPr="00E75956" w:rsidRDefault="00366727">
            <w:pPr>
              <w:pStyle w:val="TableParagraph"/>
              <w:spacing w:line="268" w:lineRule="exact"/>
              <w:ind w:left="165"/>
              <w:rPr>
                <w:b/>
                <w:bCs/>
              </w:rPr>
            </w:pPr>
            <w:r w:rsidRPr="00E75956">
              <w:rPr>
                <w:b/>
                <w:bCs/>
                <w:spacing w:val="-2"/>
              </w:rPr>
              <w:t>Essential/</w:t>
            </w:r>
          </w:p>
          <w:p w14:paraId="68396A12" w14:textId="77777777" w:rsidR="00796220" w:rsidRDefault="00366727">
            <w:pPr>
              <w:pStyle w:val="TableParagraph"/>
              <w:spacing w:before="135"/>
              <w:ind w:left="177"/>
            </w:pPr>
            <w:r w:rsidRPr="00E75956">
              <w:rPr>
                <w:b/>
                <w:bCs/>
                <w:spacing w:val="-2"/>
              </w:rPr>
              <w:t>Desirable</w:t>
            </w:r>
          </w:p>
        </w:tc>
      </w:tr>
      <w:tr w:rsidR="00796220" w14:paraId="68396A18" w14:textId="77777777" w:rsidTr="002F2C5A">
        <w:trPr>
          <w:trHeight w:val="452"/>
        </w:trPr>
        <w:tc>
          <w:tcPr>
            <w:tcW w:w="9030" w:type="dxa"/>
          </w:tcPr>
          <w:p w14:paraId="4E489E57" w14:textId="77777777" w:rsidR="006B553A" w:rsidRDefault="006B553A" w:rsidP="006B553A">
            <w:pPr>
              <w:spacing w:before="60" w:after="60" w:line="240" w:lineRule="exact"/>
              <w:rPr>
                <w:rFonts w:ascii="Frutiger LT Std 45 Light" w:hAnsi="Frutiger LT Std 45 Light" w:cs="Calibri"/>
                <w:sz w:val="20"/>
              </w:rPr>
            </w:pPr>
            <w:proofErr w:type="gramStart"/>
            <w:r w:rsidRPr="004F366A">
              <w:rPr>
                <w:rFonts w:ascii="Frutiger LT Std 45 Light" w:hAnsi="Frutiger LT Std 45 Light" w:cs="Calibri"/>
                <w:sz w:val="20"/>
              </w:rPr>
              <w:t>GCSE  level</w:t>
            </w:r>
            <w:proofErr w:type="gramEnd"/>
            <w:r w:rsidRPr="004F366A">
              <w:rPr>
                <w:rFonts w:ascii="Frutiger LT Std 45 Light" w:hAnsi="Frutiger LT Std 45 Light" w:cs="Calibri"/>
                <w:sz w:val="20"/>
              </w:rPr>
              <w:t xml:space="preserve"> (numeracy and literacy) or equivalent vocational qualifications</w:t>
            </w:r>
          </w:p>
          <w:p w14:paraId="67A109F3" w14:textId="77777777" w:rsidR="006B553A" w:rsidRPr="004F366A" w:rsidRDefault="006B553A" w:rsidP="006B553A">
            <w:pPr>
              <w:spacing w:before="60" w:after="60" w:line="240" w:lineRule="exact"/>
              <w:rPr>
                <w:rFonts w:ascii="Frutiger LT Std 45 Light" w:hAnsi="Frutiger LT Std 45 Light" w:cs="Calibri"/>
                <w:sz w:val="20"/>
              </w:rPr>
            </w:pPr>
          </w:p>
          <w:p w14:paraId="68396A14" w14:textId="1A2D7C6E" w:rsidR="00796220" w:rsidRDefault="00366727" w:rsidP="006B553A">
            <w:pPr>
              <w:pStyle w:val="TableParagraph"/>
              <w:spacing w:line="360" w:lineRule="auto"/>
              <w:ind w:left="4382" w:right="46" w:hanging="4275"/>
              <w:jc w:val="center"/>
              <w:rPr>
                <w:spacing w:val="-6"/>
              </w:rPr>
            </w:pPr>
            <w:r>
              <w:rPr>
                <w:spacing w:val="-6"/>
              </w:rPr>
              <w:t>OR</w:t>
            </w:r>
          </w:p>
          <w:p w14:paraId="488DC2BF" w14:textId="77777777" w:rsidR="006B553A" w:rsidRDefault="006B553A" w:rsidP="006B553A">
            <w:pPr>
              <w:pStyle w:val="TableParagraph"/>
              <w:spacing w:line="360" w:lineRule="auto"/>
              <w:ind w:left="4382" w:right="46" w:hanging="4275"/>
              <w:jc w:val="center"/>
            </w:pPr>
          </w:p>
          <w:p w14:paraId="05BB25F9" w14:textId="77777777" w:rsidR="002F2C5A" w:rsidRDefault="00366727" w:rsidP="002F2C5A">
            <w:pPr>
              <w:pStyle w:val="TableParagraph"/>
              <w:spacing w:line="268" w:lineRule="exact"/>
            </w:pPr>
            <w:r>
              <w:t>Broad</w:t>
            </w:r>
            <w:r>
              <w:rPr>
                <w:spacing w:val="-6"/>
              </w:rPr>
              <w:t xml:space="preserve"> </w:t>
            </w:r>
            <w:r>
              <w:t>vocational</w:t>
            </w:r>
            <w:r>
              <w:rPr>
                <w:spacing w:val="-5"/>
              </w:rPr>
              <w:t xml:space="preserve"> </w:t>
            </w:r>
            <w:r>
              <w:t>experience, acquired</w:t>
            </w:r>
            <w:r>
              <w:rPr>
                <w:spacing w:val="-2"/>
              </w:rPr>
              <w:t xml:space="preserve"> </w:t>
            </w:r>
            <w:r>
              <w:t>through</w:t>
            </w:r>
            <w:r>
              <w:rPr>
                <w:spacing w:val="-1"/>
              </w:rPr>
              <w:t xml:space="preserve"> </w:t>
            </w:r>
            <w:r>
              <w:t>a</w:t>
            </w:r>
            <w:r>
              <w:rPr>
                <w:spacing w:val="-4"/>
              </w:rPr>
              <w:t xml:space="preserve"> </w:t>
            </w:r>
            <w:r>
              <w:t>combination</w:t>
            </w:r>
            <w:r>
              <w:rPr>
                <w:spacing w:val="-1"/>
              </w:rPr>
              <w:t xml:space="preserve"> </w:t>
            </w:r>
            <w:r>
              <w:t>of</w:t>
            </w:r>
            <w:r>
              <w:rPr>
                <w:spacing w:val="-3"/>
              </w:rPr>
              <w:t xml:space="preserve"> </w:t>
            </w:r>
            <w:r>
              <w:t>job-related</w:t>
            </w:r>
            <w:r>
              <w:rPr>
                <w:spacing w:val="-3"/>
              </w:rPr>
              <w:t xml:space="preserve"> </w:t>
            </w:r>
            <w:r>
              <w:t>vocational</w:t>
            </w:r>
            <w:r>
              <w:rPr>
                <w:spacing w:val="-3"/>
              </w:rPr>
              <w:t xml:space="preserve"> </w:t>
            </w:r>
            <w:r>
              <w:t>training</w:t>
            </w:r>
            <w:r>
              <w:rPr>
                <w:spacing w:val="-1"/>
              </w:rPr>
              <w:t xml:space="preserve"> </w:t>
            </w:r>
            <w:r>
              <w:rPr>
                <w:spacing w:val="-5"/>
              </w:rPr>
              <w:t>and</w:t>
            </w:r>
            <w:r w:rsidR="002F2C5A">
              <w:rPr>
                <w:spacing w:val="-5"/>
              </w:rPr>
              <w:t xml:space="preserve"> </w:t>
            </w:r>
            <w:r w:rsidR="002F2C5A">
              <w:t>considerable</w:t>
            </w:r>
            <w:r w:rsidR="002F2C5A">
              <w:rPr>
                <w:spacing w:val="-7"/>
              </w:rPr>
              <w:t xml:space="preserve"> </w:t>
            </w:r>
            <w:r w:rsidR="002F2C5A">
              <w:t>on</w:t>
            </w:r>
            <w:r w:rsidR="002F2C5A">
              <w:rPr>
                <w:spacing w:val="-3"/>
              </w:rPr>
              <w:t xml:space="preserve"> </w:t>
            </w:r>
            <w:r w:rsidR="002F2C5A">
              <w:t>the</w:t>
            </w:r>
            <w:r w:rsidR="002F2C5A">
              <w:rPr>
                <w:spacing w:val="-4"/>
              </w:rPr>
              <w:t xml:space="preserve"> </w:t>
            </w:r>
            <w:r w:rsidR="002F2C5A">
              <w:t>job</w:t>
            </w:r>
            <w:r w:rsidR="002F2C5A">
              <w:rPr>
                <w:spacing w:val="-4"/>
              </w:rPr>
              <w:t xml:space="preserve"> </w:t>
            </w:r>
            <w:r w:rsidR="002F2C5A">
              <w:t>experience,</w:t>
            </w:r>
            <w:r w:rsidR="002F2C5A">
              <w:rPr>
                <w:spacing w:val="-4"/>
              </w:rPr>
              <w:t xml:space="preserve"> </w:t>
            </w:r>
            <w:r w:rsidR="002F2C5A">
              <w:t>demonstrating</w:t>
            </w:r>
            <w:r w:rsidR="002F2C5A">
              <w:rPr>
                <w:spacing w:val="-4"/>
              </w:rPr>
              <w:t xml:space="preserve"> </w:t>
            </w:r>
            <w:r w:rsidR="002F2C5A">
              <w:t>development through</w:t>
            </w:r>
            <w:r w:rsidR="002F2C5A">
              <w:rPr>
                <w:spacing w:val="-4"/>
              </w:rPr>
              <w:t xml:space="preserve"> </w:t>
            </w:r>
            <w:r w:rsidR="002F2C5A">
              <w:t>involvement</w:t>
            </w:r>
            <w:r w:rsidR="002F2C5A">
              <w:rPr>
                <w:spacing w:val="-5"/>
              </w:rPr>
              <w:t xml:space="preserve"> </w:t>
            </w:r>
            <w:r w:rsidR="002F2C5A">
              <w:t>in</w:t>
            </w:r>
            <w:r w:rsidR="002F2C5A">
              <w:rPr>
                <w:spacing w:val="-5"/>
              </w:rPr>
              <w:t xml:space="preserve"> </w:t>
            </w:r>
            <w:r w:rsidR="002F2C5A">
              <w:t>a</w:t>
            </w:r>
            <w:r w:rsidR="002F2C5A">
              <w:rPr>
                <w:spacing w:val="-4"/>
              </w:rPr>
              <w:t xml:space="preserve"> </w:t>
            </w:r>
            <w:r w:rsidR="002F2C5A">
              <w:t>series</w:t>
            </w:r>
            <w:r w:rsidR="002F2C5A">
              <w:rPr>
                <w:spacing w:val="-4"/>
              </w:rPr>
              <w:t xml:space="preserve"> </w:t>
            </w:r>
            <w:r w:rsidR="002F2C5A">
              <w:rPr>
                <w:spacing w:val="-5"/>
              </w:rPr>
              <w:t>of</w:t>
            </w:r>
          </w:p>
          <w:p w14:paraId="68396A15" w14:textId="77AC7B86" w:rsidR="00796220" w:rsidRDefault="002F2C5A" w:rsidP="002F2C5A">
            <w:pPr>
              <w:pStyle w:val="TableParagraph"/>
            </w:pPr>
            <w:r>
              <w:t>progressively</w:t>
            </w:r>
            <w:r>
              <w:rPr>
                <w:spacing w:val="-4"/>
              </w:rPr>
              <w:t xml:space="preserve"> </w:t>
            </w:r>
            <w:r>
              <w:t>more</w:t>
            </w:r>
            <w:r>
              <w:rPr>
                <w:spacing w:val="-5"/>
              </w:rPr>
              <w:t xml:space="preserve"> </w:t>
            </w:r>
            <w:r>
              <w:t>demanding</w:t>
            </w:r>
            <w:r>
              <w:rPr>
                <w:spacing w:val="-6"/>
              </w:rPr>
              <w:t xml:space="preserve"> </w:t>
            </w:r>
            <w:r>
              <w:t>relevant</w:t>
            </w:r>
            <w:r>
              <w:rPr>
                <w:spacing w:val="-5"/>
              </w:rPr>
              <w:t xml:space="preserve"> </w:t>
            </w:r>
            <w:r>
              <w:rPr>
                <w:spacing w:val="-2"/>
              </w:rPr>
              <w:t>work/roles.</w:t>
            </w:r>
          </w:p>
        </w:tc>
        <w:tc>
          <w:tcPr>
            <w:tcW w:w="1186" w:type="dxa"/>
          </w:tcPr>
          <w:p w14:paraId="68396A16" w14:textId="77777777" w:rsidR="00796220" w:rsidRDefault="00796220">
            <w:pPr>
              <w:pStyle w:val="TableParagraph"/>
              <w:spacing w:before="149"/>
              <w:ind w:left="0"/>
              <w:rPr>
                <w:rFonts w:ascii="Times New Roman"/>
              </w:rPr>
            </w:pPr>
          </w:p>
          <w:p w14:paraId="68396A17" w14:textId="77777777" w:rsidR="00796220" w:rsidRDefault="00366727">
            <w:pPr>
              <w:pStyle w:val="TableParagraph"/>
              <w:ind w:left="13" w:right="5"/>
              <w:jc w:val="center"/>
            </w:pPr>
            <w:r>
              <w:rPr>
                <w:spacing w:val="-10"/>
              </w:rPr>
              <w:t>E</w:t>
            </w:r>
          </w:p>
        </w:tc>
      </w:tr>
    </w:tbl>
    <w:p w14:paraId="68396A19" w14:textId="77777777" w:rsidR="00796220" w:rsidRDefault="00796220">
      <w:pPr>
        <w:jc w:val="center"/>
        <w:sectPr w:rsidR="00796220" w:rsidSect="00222001">
          <w:type w:val="continuous"/>
          <w:pgSz w:w="11910" w:h="16840"/>
          <w:pgMar w:top="1220" w:right="380" w:bottom="280" w:left="1080" w:header="251" w:footer="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1"/>
        <w:gridCol w:w="1279"/>
        <w:gridCol w:w="1186"/>
      </w:tblGrid>
      <w:tr w:rsidR="009F257E" w14:paraId="119AECE0" w14:textId="77777777">
        <w:trPr>
          <w:trHeight w:val="402"/>
        </w:trPr>
        <w:tc>
          <w:tcPr>
            <w:tcW w:w="9030" w:type="dxa"/>
            <w:gridSpan w:val="2"/>
          </w:tcPr>
          <w:p w14:paraId="33E0D695" w14:textId="49E45733" w:rsidR="009F257E" w:rsidRPr="004E4768" w:rsidRDefault="00755184">
            <w:pPr>
              <w:pStyle w:val="TableParagraph"/>
              <w:spacing w:line="268" w:lineRule="exact"/>
              <w:rPr>
                <w:rFonts w:ascii="Candara Light" w:hAnsi="Candara Light" w:cs="Calibri"/>
              </w:rPr>
            </w:pPr>
            <w:r w:rsidRPr="004E4768">
              <w:rPr>
                <w:rFonts w:ascii="Candara Light" w:hAnsi="Candara Light" w:cs="Calibri"/>
              </w:rPr>
              <w:t>National Pool Lifeguard Qualification or equivalent</w:t>
            </w:r>
          </w:p>
        </w:tc>
        <w:tc>
          <w:tcPr>
            <w:tcW w:w="1186" w:type="dxa"/>
          </w:tcPr>
          <w:p w14:paraId="5394E17A" w14:textId="7F7E01E5" w:rsidR="009F257E" w:rsidRDefault="009F257E">
            <w:pPr>
              <w:pStyle w:val="TableParagraph"/>
              <w:spacing w:line="268" w:lineRule="exact"/>
              <w:ind w:left="13" w:right="3"/>
              <w:jc w:val="center"/>
              <w:rPr>
                <w:spacing w:val="-10"/>
              </w:rPr>
            </w:pPr>
            <w:r>
              <w:rPr>
                <w:spacing w:val="-10"/>
              </w:rPr>
              <w:t>D</w:t>
            </w:r>
          </w:p>
        </w:tc>
      </w:tr>
      <w:tr w:rsidR="00796220" w14:paraId="68396A20" w14:textId="77777777">
        <w:trPr>
          <w:trHeight w:val="402"/>
        </w:trPr>
        <w:tc>
          <w:tcPr>
            <w:tcW w:w="9030" w:type="dxa"/>
            <w:gridSpan w:val="2"/>
          </w:tcPr>
          <w:p w14:paraId="68396A1E" w14:textId="77777777" w:rsidR="00796220" w:rsidRDefault="00366727">
            <w:pPr>
              <w:pStyle w:val="TableParagraph"/>
              <w:spacing w:line="268" w:lineRule="exact"/>
            </w:pPr>
            <w:r>
              <w:t>First</w:t>
            </w:r>
            <w:r>
              <w:rPr>
                <w:spacing w:val="-1"/>
              </w:rPr>
              <w:t xml:space="preserve"> </w:t>
            </w:r>
            <w:r>
              <w:t xml:space="preserve">Aid </w:t>
            </w:r>
            <w:r>
              <w:rPr>
                <w:spacing w:val="-2"/>
              </w:rPr>
              <w:t>Certificate</w:t>
            </w:r>
          </w:p>
        </w:tc>
        <w:tc>
          <w:tcPr>
            <w:tcW w:w="1186" w:type="dxa"/>
          </w:tcPr>
          <w:p w14:paraId="68396A1F" w14:textId="77777777" w:rsidR="00796220" w:rsidRDefault="00366727">
            <w:pPr>
              <w:pStyle w:val="TableParagraph"/>
              <w:spacing w:line="268" w:lineRule="exact"/>
              <w:ind w:left="13" w:right="3"/>
              <w:jc w:val="center"/>
            </w:pPr>
            <w:r>
              <w:rPr>
                <w:spacing w:val="-10"/>
              </w:rPr>
              <w:t>D</w:t>
            </w:r>
          </w:p>
        </w:tc>
      </w:tr>
      <w:tr w:rsidR="004E4768" w14:paraId="38E6A730" w14:textId="77777777">
        <w:trPr>
          <w:trHeight w:val="402"/>
        </w:trPr>
        <w:tc>
          <w:tcPr>
            <w:tcW w:w="9030" w:type="dxa"/>
            <w:gridSpan w:val="2"/>
          </w:tcPr>
          <w:p w14:paraId="7928C2C4" w14:textId="4B3F6EE4" w:rsidR="004E4768" w:rsidRDefault="004E4768" w:rsidP="004E4768">
            <w:pPr>
              <w:pStyle w:val="TableParagraph"/>
              <w:spacing w:line="268" w:lineRule="exact"/>
            </w:pPr>
            <w:r w:rsidRPr="003C423C">
              <w:t>ISRM National Pool Plant Operators Certificate</w:t>
            </w:r>
          </w:p>
        </w:tc>
        <w:tc>
          <w:tcPr>
            <w:tcW w:w="1186" w:type="dxa"/>
          </w:tcPr>
          <w:p w14:paraId="2BC4D330" w14:textId="237955AC" w:rsidR="004E4768" w:rsidRDefault="004E4768" w:rsidP="004E4768">
            <w:pPr>
              <w:pStyle w:val="TableParagraph"/>
              <w:spacing w:line="268" w:lineRule="exact"/>
              <w:ind w:left="13" w:right="3"/>
              <w:jc w:val="center"/>
              <w:rPr>
                <w:spacing w:val="-10"/>
              </w:rPr>
            </w:pPr>
            <w:r>
              <w:t>D</w:t>
            </w:r>
          </w:p>
        </w:tc>
      </w:tr>
      <w:tr w:rsidR="004E4768" w14:paraId="76403E14" w14:textId="77777777">
        <w:trPr>
          <w:trHeight w:val="402"/>
        </w:trPr>
        <w:tc>
          <w:tcPr>
            <w:tcW w:w="9030" w:type="dxa"/>
            <w:gridSpan w:val="2"/>
          </w:tcPr>
          <w:p w14:paraId="11745280" w14:textId="1F86AD48" w:rsidR="004E4768" w:rsidRPr="003C423C" w:rsidRDefault="004E4768" w:rsidP="004E4768">
            <w:pPr>
              <w:pStyle w:val="TableParagraph"/>
              <w:spacing w:line="268" w:lineRule="exact"/>
            </w:pPr>
            <w:r>
              <w:t>Train</w:t>
            </w:r>
            <w:r w:rsidR="002A7615">
              <w:t xml:space="preserve">er / Assessor </w:t>
            </w:r>
            <w:r w:rsidR="0088292C">
              <w:t>Qualification</w:t>
            </w:r>
          </w:p>
        </w:tc>
        <w:tc>
          <w:tcPr>
            <w:tcW w:w="1186" w:type="dxa"/>
          </w:tcPr>
          <w:p w14:paraId="368DBAB3" w14:textId="199A6DB8" w:rsidR="004E4768" w:rsidRDefault="004E4768" w:rsidP="004E4768">
            <w:pPr>
              <w:pStyle w:val="TableParagraph"/>
              <w:spacing w:line="268" w:lineRule="exact"/>
              <w:ind w:left="13" w:right="3"/>
              <w:jc w:val="center"/>
            </w:pPr>
            <w:r>
              <w:t>D</w:t>
            </w:r>
          </w:p>
        </w:tc>
      </w:tr>
      <w:tr w:rsidR="00796220" w14:paraId="68396A25" w14:textId="77777777">
        <w:trPr>
          <w:trHeight w:val="1209"/>
        </w:trPr>
        <w:tc>
          <w:tcPr>
            <w:tcW w:w="7751" w:type="dxa"/>
          </w:tcPr>
          <w:p w14:paraId="68396A21" w14:textId="77777777" w:rsidR="00796220" w:rsidRDefault="00366727">
            <w:pPr>
              <w:pStyle w:val="TableParagraph"/>
              <w:spacing w:line="268" w:lineRule="exact"/>
            </w:pPr>
            <w:r w:rsidRPr="00E75956">
              <w:rPr>
                <w:b/>
                <w:bCs/>
              </w:rPr>
              <w:t>Technical</w:t>
            </w:r>
            <w:r w:rsidRPr="00E75956">
              <w:rPr>
                <w:b/>
                <w:bCs/>
                <w:spacing w:val="6"/>
              </w:rPr>
              <w:t xml:space="preserve"> </w:t>
            </w:r>
            <w:r w:rsidRPr="00E75956">
              <w:rPr>
                <w:b/>
                <w:bCs/>
              </w:rPr>
              <w:t>Competencies</w:t>
            </w:r>
            <w:r w:rsidRPr="00E75956">
              <w:rPr>
                <w:b/>
                <w:bCs/>
                <w:spacing w:val="8"/>
              </w:rPr>
              <w:t xml:space="preserve"> </w:t>
            </w:r>
            <w:r w:rsidRPr="00E75956">
              <w:rPr>
                <w:b/>
                <w:bCs/>
              </w:rPr>
              <w:t>(Experience</w:t>
            </w:r>
            <w:r w:rsidRPr="00E75956">
              <w:rPr>
                <w:b/>
                <w:bCs/>
                <w:spacing w:val="11"/>
              </w:rPr>
              <w:t xml:space="preserve"> </w:t>
            </w:r>
            <w:r w:rsidRPr="00E75956">
              <w:rPr>
                <w:b/>
                <w:bCs/>
              </w:rPr>
              <w:t>and</w:t>
            </w:r>
            <w:r w:rsidRPr="00E75956">
              <w:rPr>
                <w:b/>
                <w:bCs/>
                <w:spacing w:val="10"/>
              </w:rPr>
              <w:t xml:space="preserve"> </w:t>
            </w:r>
            <w:r w:rsidRPr="00E75956">
              <w:rPr>
                <w:b/>
                <w:bCs/>
              </w:rPr>
              <w:t>Knowledge)</w:t>
            </w:r>
            <w:r>
              <w:rPr>
                <w:spacing w:val="13"/>
              </w:rPr>
              <w:t xml:space="preserve"> </w:t>
            </w:r>
            <w:r>
              <w:t>This</w:t>
            </w:r>
            <w:r>
              <w:rPr>
                <w:spacing w:val="8"/>
              </w:rPr>
              <w:t xml:space="preserve"> </w:t>
            </w:r>
            <w:r>
              <w:t>section</w:t>
            </w:r>
            <w:r>
              <w:rPr>
                <w:spacing w:val="10"/>
              </w:rPr>
              <w:t xml:space="preserve"> </w:t>
            </w:r>
            <w:r>
              <w:t>contains</w:t>
            </w:r>
            <w:r>
              <w:rPr>
                <w:spacing w:val="10"/>
              </w:rPr>
              <w:t xml:space="preserve"> </w:t>
            </w:r>
            <w:r>
              <w:t>the</w:t>
            </w:r>
            <w:r>
              <w:rPr>
                <w:spacing w:val="10"/>
              </w:rPr>
              <w:t xml:space="preserve"> </w:t>
            </w:r>
            <w:r>
              <w:rPr>
                <w:spacing w:val="-2"/>
              </w:rPr>
              <w:t>level</w:t>
            </w:r>
          </w:p>
          <w:p w14:paraId="68396A22" w14:textId="77777777" w:rsidR="00796220" w:rsidRDefault="00366727">
            <w:pPr>
              <w:pStyle w:val="TableParagraph"/>
              <w:spacing w:before="3" w:line="400" w:lineRule="atLeast"/>
            </w:pPr>
            <w:r>
              <w:t>of</w:t>
            </w:r>
            <w:r>
              <w:rPr>
                <w:spacing w:val="40"/>
              </w:rPr>
              <w:t xml:space="preserve"> </w:t>
            </w:r>
            <w:r>
              <w:t>competency</w:t>
            </w:r>
            <w:r>
              <w:rPr>
                <w:spacing w:val="40"/>
              </w:rPr>
              <w:t xml:space="preserve"> </w:t>
            </w:r>
            <w:r>
              <w:t>required</w:t>
            </w:r>
            <w:r>
              <w:rPr>
                <w:spacing w:val="40"/>
              </w:rPr>
              <w:t xml:space="preserve"> </w:t>
            </w:r>
            <w:r>
              <w:t>to</w:t>
            </w:r>
            <w:r>
              <w:rPr>
                <w:spacing w:val="40"/>
              </w:rPr>
              <w:t xml:space="preserve"> </w:t>
            </w:r>
            <w:r>
              <w:t>carry</w:t>
            </w:r>
            <w:r>
              <w:rPr>
                <w:spacing w:val="40"/>
              </w:rPr>
              <w:t xml:space="preserve"> </w:t>
            </w:r>
            <w:r>
              <w:t>out</w:t>
            </w:r>
            <w:r>
              <w:rPr>
                <w:spacing w:val="40"/>
              </w:rPr>
              <w:t xml:space="preserve"> </w:t>
            </w:r>
            <w:r>
              <w:t>the</w:t>
            </w:r>
            <w:r>
              <w:rPr>
                <w:spacing w:val="40"/>
              </w:rPr>
              <w:t xml:space="preserve"> </w:t>
            </w:r>
            <w:r>
              <w:t>role</w:t>
            </w:r>
            <w:r>
              <w:rPr>
                <w:spacing w:val="40"/>
              </w:rPr>
              <w:t xml:space="preserve"> </w:t>
            </w:r>
            <w:r>
              <w:t>(please</w:t>
            </w:r>
            <w:r>
              <w:rPr>
                <w:spacing w:val="40"/>
              </w:rPr>
              <w:t xml:space="preserve"> </w:t>
            </w:r>
            <w:r>
              <w:t>refer</w:t>
            </w:r>
            <w:r>
              <w:rPr>
                <w:spacing w:val="40"/>
              </w:rPr>
              <w:t xml:space="preserve"> </w:t>
            </w:r>
            <w:r>
              <w:t>to</w:t>
            </w:r>
            <w:r>
              <w:rPr>
                <w:spacing w:val="40"/>
              </w:rPr>
              <w:t xml:space="preserve"> </w:t>
            </w:r>
            <w:r>
              <w:t>the</w:t>
            </w:r>
            <w:r>
              <w:rPr>
                <w:spacing w:val="40"/>
              </w:rPr>
              <w:t xml:space="preserve"> </w:t>
            </w:r>
            <w:r>
              <w:t>competency framework for clarification where needed and the Job Families Booklet).</w:t>
            </w:r>
          </w:p>
        </w:tc>
        <w:tc>
          <w:tcPr>
            <w:tcW w:w="1279" w:type="dxa"/>
          </w:tcPr>
          <w:p w14:paraId="68396A23" w14:textId="77777777" w:rsidR="00796220" w:rsidRDefault="00366727">
            <w:pPr>
              <w:pStyle w:val="TableParagraph"/>
              <w:spacing w:before="200" w:line="360" w:lineRule="auto"/>
              <w:ind w:left="225" w:hanging="15"/>
            </w:pPr>
            <w:r>
              <w:rPr>
                <w:spacing w:val="-2"/>
              </w:rPr>
              <w:t>Essential/ Desirable</w:t>
            </w:r>
          </w:p>
        </w:tc>
        <w:tc>
          <w:tcPr>
            <w:tcW w:w="1186" w:type="dxa"/>
          </w:tcPr>
          <w:p w14:paraId="68396A24" w14:textId="77777777" w:rsidR="00796220" w:rsidRDefault="00366727">
            <w:pPr>
              <w:pStyle w:val="TableParagraph"/>
              <w:spacing w:before="200" w:line="360" w:lineRule="auto"/>
              <w:ind w:left="446" w:right="350" w:hanging="82"/>
            </w:pPr>
            <w:r>
              <w:rPr>
                <w:spacing w:val="-2"/>
              </w:rPr>
              <w:t xml:space="preserve">Level </w:t>
            </w:r>
            <w:r>
              <w:rPr>
                <w:spacing w:val="-4"/>
              </w:rPr>
              <w:t>1-3</w:t>
            </w:r>
          </w:p>
        </w:tc>
      </w:tr>
      <w:tr w:rsidR="00494738" w14:paraId="48BAB7D7" w14:textId="77777777" w:rsidTr="00C2669D">
        <w:trPr>
          <w:trHeight w:val="351"/>
        </w:trPr>
        <w:tc>
          <w:tcPr>
            <w:tcW w:w="7751" w:type="dxa"/>
          </w:tcPr>
          <w:p w14:paraId="245E9FC9" w14:textId="77777777" w:rsidR="00494738" w:rsidRDefault="0016775A" w:rsidP="00375B4D">
            <w:pPr>
              <w:pStyle w:val="TableParagraph"/>
              <w:spacing w:line="268" w:lineRule="exact"/>
            </w:pPr>
            <w:r w:rsidRPr="0016775A">
              <w:t>Ability to deal with customers and their queries and concerns with tact and diplomacy.</w:t>
            </w:r>
          </w:p>
          <w:p w14:paraId="1690D1E1" w14:textId="3A5C896D" w:rsidR="0016775A" w:rsidRDefault="0016775A" w:rsidP="00375B4D">
            <w:pPr>
              <w:pStyle w:val="TableParagraph"/>
              <w:spacing w:line="268" w:lineRule="exact"/>
            </w:pPr>
          </w:p>
        </w:tc>
        <w:tc>
          <w:tcPr>
            <w:tcW w:w="1279" w:type="dxa"/>
          </w:tcPr>
          <w:p w14:paraId="4CD05D29" w14:textId="058005AE" w:rsidR="00494738" w:rsidRDefault="005B7077" w:rsidP="00C2669D">
            <w:pPr>
              <w:pStyle w:val="TableParagraph"/>
              <w:spacing w:line="268" w:lineRule="exact"/>
              <w:ind w:left="0"/>
              <w:jc w:val="center"/>
              <w:rPr>
                <w:spacing w:val="-10"/>
              </w:rPr>
            </w:pPr>
            <w:r>
              <w:rPr>
                <w:spacing w:val="-10"/>
              </w:rPr>
              <w:lastRenderedPageBreak/>
              <w:t>E</w:t>
            </w:r>
          </w:p>
        </w:tc>
        <w:tc>
          <w:tcPr>
            <w:tcW w:w="1186" w:type="dxa"/>
          </w:tcPr>
          <w:p w14:paraId="7092BF1D" w14:textId="20C9B329" w:rsidR="00494738" w:rsidRDefault="00C2669D" w:rsidP="00C2669D">
            <w:pPr>
              <w:pStyle w:val="TableParagraph"/>
              <w:spacing w:before="200"/>
              <w:ind w:left="0" w:right="1"/>
              <w:jc w:val="center"/>
              <w:rPr>
                <w:spacing w:val="-10"/>
              </w:rPr>
            </w:pPr>
            <w:r>
              <w:rPr>
                <w:spacing w:val="-10"/>
              </w:rPr>
              <w:t>2</w:t>
            </w:r>
          </w:p>
        </w:tc>
      </w:tr>
      <w:tr w:rsidR="00FE46FD" w14:paraId="1DBBA097" w14:textId="77777777" w:rsidTr="00C2669D">
        <w:trPr>
          <w:trHeight w:val="315"/>
        </w:trPr>
        <w:tc>
          <w:tcPr>
            <w:tcW w:w="7751" w:type="dxa"/>
          </w:tcPr>
          <w:p w14:paraId="06C17F12" w14:textId="0F4E7E60" w:rsidR="00FE46FD" w:rsidRDefault="00FE46FD" w:rsidP="00FE46FD">
            <w:pPr>
              <w:pStyle w:val="TableParagraph"/>
              <w:spacing w:line="268" w:lineRule="exact"/>
            </w:pPr>
            <w:r w:rsidRPr="00533A00">
              <w:t>Previous supervisory experience and ability to handle staff effectively to achieve results</w:t>
            </w:r>
          </w:p>
        </w:tc>
        <w:tc>
          <w:tcPr>
            <w:tcW w:w="1279" w:type="dxa"/>
          </w:tcPr>
          <w:p w14:paraId="48349C7F" w14:textId="5152F1DB" w:rsidR="00FE46FD" w:rsidRDefault="00FE46FD" w:rsidP="00FE46FD">
            <w:pPr>
              <w:pStyle w:val="TableParagraph"/>
              <w:spacing w:line="268" w:lineRule="exact"/>
              <w:ind w:left="9"/>
              <w:jc w:val="center"/>
              <w:rPr>
                <w:spacing w:val="-10"/>
              </w:rPr>
            </w:pPr>
            <w:r w:rsidRPr="00533A00">
              <w:t>E</w:t>
            </w:r>
          </w:p>
        </w:tc>
        <w:tc>
          <w:tcPr>
            <w:tcW w:w="1186" w:type="dxa"/>
          </w:tcPr>
          <w:p w14:paraId="25648E81" w14:textId="7615353F" w:rsidR="00FE46FD" w:rsidRDefault="00FE46FD" w:rsidP="00FE46FD">
            <w:pPr>
              <w:pStyle w:val="TableParagraph"/>
              <w:spacing w:before="200"/>
              <w:ind w:left="13" w:right="1"/>
              <w:jc w:val="center"/>
              <w:rPr>
                <w:spacing w:val="-10"/>
              </w:rPr>
            </w:pPr>
            <w:r w:rsidRPr="00533A00">
              <w:t>3</w:t>
            </w:r>
          </w:p>
        </w:tc>
      </w:tr>
      <w:tr w:rsidR="00FE46FD" w14:paraId="68396A2E" w14:textId="77777777">
        <w:trPr>
          <w:trHeight w:val="806"/>
        </w:trPr>
        <w:tc>
          <w:tcPr>
            <w:tcW w:w="7751" w:type="dxa"/>
          </w:tcPr>
          <w:p w14:paraId="68396A2B" w14:textId="26A8B829" w:rsidR="00FE46FD" w:rsidRDefault="00FE46FD" w:rsidP="00FE46FD">
            <w:pPr>
              <w:pStyle w:val="TableParagraph"/>
              <w:spacing w:before="134"/>
            </w:pPr>
            <w:r w:rsidRPr="00533A00">
              <w:t xml:space="preserve">Ability to </w:t>
            </w:r>
            <w:proofErr w:type="spellStart"/>
            <w:proofErr w:type="gramStart"/>
            <w:r w:rsidRPr="00533A00">
              <w:t>delivery</w:t>
            </w:r>
            <w:proofErr w:type="spellEnd"/>
            <w:proofErr w:type="gramEnd"/>
            <w:r w:rsidRPr="00533A00">
              <w:t xml:space="preserve"> high quality service, with minimum supervision</w:t>
            </w:r>
          </w:p>
        </w:tc>
        <w:tc>
          <w:tcPr>
            <w:tcW w:w="1279" w:type="dxa"/>
          </w:tcPr>
          <w:p w14:paraId="68396A2C" w14:textId="31ADC38E" w:rsidR="00FE46FD" w:rsidRDefault="00FE46FD" w:rsidP="00FE46FD">
            <w:pPr>
              <w:pStyle w:val="TableParagraph"/>
              <w:spacing w:line="268" w:lineRule="exact"/>
              <w:ind w:left="9"/>
              <w:jc w:val="center"/>
            </w:pPr>
            <w:r w:rsidRPr="00533A00">
              <w:t>E</w:t>
            </w:r>
          </w:p>
        </w:tc>
        <w:tc>
          <w:tcPr>
            <w:tcW w:w="1186" w:type="dxa"/>
          </w:tcPr>
          <w:p w14:paraId="68396A2D" w14:textId="7233DD13" w:rsidR="00FE46FD" w:rsidRDefault="00FE46FD" w:rsidP="00FE46FD">
            <w:pPr>
              <w:pStyle w:val="TableParagraph"/>
              <w:spacing w:before="200"/>
              <w:ind w:left="13" w:right="1"/>
              <w:jc w:val="center"/>
            </w:pPr>
            <w:r w:rsidRPr="00533A00">
              <w:t>3</w:t>
            </w:r>
          </w:p>
        </w:tc>
      </w:tr>
      <w:tr w:rsidR="00FE46FD" w14:paraId="0144412E" w14:textId="77777777">
        <w:trPr>
          <w:trHeight w:val="402"/>
        </w:trPr>
        <w:tc>
          <w:tcPr>
            <w:tcW w:w="7751" w:type="dxa"/>
          </w:tcPr>
          <w:p w14:paraId="26BAADD1" w14:textId="4AB50E79" w:rsidR="00FE46FD" w:rsidRDefault="00FE46FD" w:rsidP="00FE46FD">
            <w:pPr>
              <w:pStyle w:val="TableParagraph"/>
              <w:spacing w:line="268" w:lineRule="exact"/>
            </w:pPr>
            <w:r w:rsidRPr="00533A00">
              <w:t xml:space="preserve">Understanding of health and safety requirements, with </w:t>
            </w:r>
            <w:proofErr w:type="gramStart"/>
            <w:r w:rsidRPr="00533A00">
              <w:t>particular reference</w:t>
            </w:r>
            <w:proofErr w:type="gramEnd"/>
            <w:r w:rsidRPr="00533A00">
              <w:t xml:space="preserve"> to the leisure industry.</w:t>
            </w:r>
          </w:p>
        </w:tc>
        <w:tc>
          <w:tcPr>
            <w:tcW w:w="1279" w:type="dxa"/>
          </w:tcPr>
          <w:p w14:paraId="62AAEBD0" w14:textId="1EF91971" w:rsidR="00FE46FD" w:rsidRDefault="00FE46FD" w:rsidP="00FE46FD">
            <w:pPr>
              <w:pStyle w:val="TableParagraph"/>
              <w:spacing w:line="268" w:lineRule="exact"/>
              <w:ind w:left="9" w:right="2"/>
              <w:jc w:val="center"/>
              <w:rPr>
                <w:spacing w:val="-10"/>
              </w:rPr>
            </w:pPr>
            <w:r w:rsidRPr="00533A00">
              <w:t>E</w:t>
            </w:r>
          </w:p>
        </w:tc>
        <w:tc>
          <w:tcPr>
            <w:tcW w:w="1186" w:type="dxa"/>
          </w:tcPr>
          <w:p w14:paraId="52256FF1" w14:textId="5551C397" w:rsidR="00FE46FD" w:rsidRDefault="00FE46FD" w:rsidP="00FE46FD">
            <w:pPr>
              <w:pStyle w:val="TableParagraph"/>
              <w:spacing w:line="268" w:lineRule="exact"/>
              <w:ind w:left="13" w:right="1"/>
              <w:jc w:val="center"/>
              <w:rPr>
                <w:spacing w:val="-10"/>
              </w:rPr>
            </w:pPr>
            <w:r w:rsidRPr="00533A00">
              <w:t>3</w:t>
            </w:r>
          </w:p>
        </w:tc>
      </w:tr>
      <w:tr w:rsidR="00FE46FD" w14:paraId="68396A32" w14:textId="77777777">
        <w:trPr>
          <w:trHeight w:val="402"/>
        </w:trPr>
        <w:tc>
          <w:tcPr>
            <w:tcW w:w="7751" w:type="dxa"/>
          </w:tcPr>
          <w:p w14:paraId="68396A2F" w14:textId="3CC952E5" w:rsidR="00FE46FD" w:rsidRDefault="00FE46FD" w:rsidP="00FE46FD">
            <w:pPr>
              <w:pStyle w:val="TableParagraph"/>
              <w:spacing w:line="268" w:lineRule="exact"/>
            </w:pPr>
            <w:r w:rsidRPr="00533A00">
              <w:t>Previous experience of working within a swimming pool environment.</w:t>
            </w:r>
          </w:p>
        </w:tc>
        <w:tc>
          <w:tcPr>
            <w:tcW w:w="1279" w:type="dxa"/>
          </w:tcPr>
          <w:p w14:paraId="68396A30" w14:textId="127DE945" w:rsidR="00FE46FD" w:rsidRDefault="00FE46FD" w:rsidP="00FE46FD">
            <w:pPr>
              <w:pStyle w:val="TableParagraph"/>
              <w:spacing w:line="268" w:lineRule="exact"/>
              <w:ind w:left="9" w:right="2"/>
              <w:jc w:val="center"/>
            </w:pPr>
            <w:r w:rsidRPr="00533A00">
              <w:t>E</w:t>
            </w:r>
          </w:p>
        </w:tc>
        <w:tc>
          <w:tcPr>
            <w:tcW w:w="1186" w:type="dxa"/>
          </w:tcPr>
          <w:p w14:paraId="68396A31" w14:textId="036AB9E3" w:rsidR="00FE46FD" w:rsidRDefault="00FE46FD" w:rsidP="00FE46FD">
            <w:pPr>
              <w:pStyle w:val="TableParagraph"/>
              <w:spacing w:line="268" w:lineRule="exact"/>
              <w:ind w:left="13" w:right="1"/>
              <w:jc w:val="center"/>
            </w:pPr>
            <w:r w:rsidRPr="00533A00">
              <w:t>3</w:t>
            </w:r>
          </w:p>
        </w:tc>
      </w:tr>
      <w:tr w:rsidR="00FE46FD" w14:paraId="68396A36" w14:textId="77777777">
        <w:trPr>
          <w:trHeight w:val="402"/>
        </w:trPr>
        <w:tc>
          <w:tcPr>
            <w:tcW w:w="7751" w:type="dxa"/>
          </w:tcPr>
          <w:p w14:paraId="68396A33" w14:textId="3069E752" w:rsidR="00FE46FD" w:rsidRDefault="00FE46FD" w:rsidP="00FE46FD">
            <w:pPr>
              <w:pStyle w:val="TableParagraph"/>
              <w:spacing w:line="268" w:lineRule="exact"/>
            </w:pPr>
            <w:r w:rsidRPr="00533A00">
              <w:t>Knowledge of integrated management systems</w:t>
            </w:r>
          </w:p>
        </w:tc>
        <w:tc>
          <w:tcPr>
            <w:tcW w:w="1279" w:type="dxa"/>
          </w:tcPr>
          <w:p w14:paraId="68396A34" w14:textId="69DC14EB" w:rsidR="00FE46FD" w:rsidRDefault="00FE46FD" w:rsidP="00FE46FD">
            <w:pPr>
              <w:pStyle w:val="TableParagraph"/>
              <w:spacing w:line="268" w:lineRule="exact"/>
              <w:ind w:left="9" w:right="2"/>
              <w:jc w:val="center"/>
            </w:pPr>
            <w:r w:rsidRPr="00533A00">
              <w:t>E</w:t>
            </w:r>
          </w:p>
        </w:tc>
        <w:tc>
          <w:tcPr>
            <w:tcW w:w="1186" w:type="dxa"/>
          </w:tcPr>
          <w:p w14:paraId="68396A35" w14:textId="3B1B7D4C" w:rsidR="00FE46FD" w:rsidRDefault="00FE46FD" w:rsidP="00FE46FD">
            <w:pPr>
              <w:pStyle w:val="TableParagraph"/>
              <w:spacing w:line="268" w:lineRule="exact"/>
              <w:ind w:left="13" w:right="1"/>
              <w:jc w:val="center"/>
            </w:pPr>
            <w:r w:rsidRPr="00533A00">
              <w:t>3</w:t>
            </w:r>
          </w:p>
        </w:tc>
      </w:tr>
      <w:tr w:rsidR="00FE46FD" w14:paraId="68396A3A" w14:textId="77777777">
        <w:trPr>
          <w:trHeight w:val="402"/>
        </w:trPr>
        <w:tc>
          <w:tcPr>
            <w:tcW w:w="7751" w:type="dxa"/>
          </w:tcPr>
          <w:p w14:paraId="68396A37" w14:textId="28A2A51A" w:rsidR="00FE46FD" w:rsidRPr="007B2149" w:rsidRDefault="00FE46FD" w:rsidP="00FE46FD">
            <w:pPr>
              <w:pStyle w:val="TableParagraph"/>
              <w:spacing w:line="268" w:lineRule="exact"/>
              <w:rPr>
                <w:lang w:val="en-GB"/>
              </w:rPr>
            </w:pPr>
            <w:r w:rsidRPr="00533A00">
              <w:t xml:space="preserve">Experience of </w:t>
            </w:r>
            <w:proofErr w:type="spellStart"/>
            <w:r w:rsidRPr="00533A00">
              <w:t>computerised</w:t>
            </w:r>
            <w:proofErr w:type="spellEnd"/>
            <w:r w:rsidRPr="00533A00">
              <w:t xml:space="preserve"> leisure management systems</w:t>
            </w:r>
          </w:p>
        </w:tc>
        <w:tc>
          <w:tcPr>
            <w:tcW w:w="1279" w:type="dxa"/>
          </w:tcPr>
          <w:p w14:paraId="68396A38" w14:textId="02A49DC8" w:rsidR="00FE46FD" w:rsidRDefault="00FE46FD" w:rsidP="00FE46FD">
            <w:pPr>
              <w:pStyle w:val="TableParagraph"/>
              <w:spacing w:line="268" w:lineRule="exact"/>
              <w:ind w:left="9" w:right="2"/>
              <w:jc w:val="center"/>
            </w:pPr>
            <w:r w:rsidRPr="00533A00">
              <w:t>E</w:t>
            </w:r>
          </w:p>
        </w:tc>
        <w:tc>
          <w:tcPr>
            <w:tcW w:w="1186" w:type="dxa"/>
          </w:tcPr>
          <w:p w14:paraId="68396A39" w14:textId="0045B224" w:rsidR="00FE46FD" w:rsidRDefault="00FE46FD" w:rsidP="00FE46FD">
            <w:pPr>
              <w:pStyle w:val="TableParagraph"/>
              <w:spacing w:line="268" w:lineRule="exact"/>
              <w:ind w:left="13" w:right="1"/>
              <w:jc w:val="center"/>
            </w:pPr>
            <w:r w:rsidRPr="00533A00">
              <w:t>2</w:t>
            </w:r>
          </w:p>
        </w:tc>
      </w:tr>
      <w:tr w:rsidR="00FE46FD" w14:paraId="68396A3E" w14:textId="77777777">
        <w:trPr>
          <w:trHeight w:val="402"/>
        </w:trPr>
        <w:tc>
          <w:tcPr>
            <w:tcW w:w="7751" w:type="dxa"/>
          </w:tcPr>
          <w:p w14:paraId="68396A3B" w14:textId="0CCFB034" w:rsidR="00FE46FD" w:rsidRDefault="00FE46FD" w:rsidP="00FE46FD">
            <w:pPr>
              <w:pStyle w:val="TableParagraph"/>
              <w:spacing w:line="268" w:lineRule="exact"/>
            </w:pPr>
            <w:r w:rsidRPr="00533A00">
              <w:t>Experience of working in a multi-sport / activity environment</w:t>
            </w:r>
          </w:p>
        </w:tc>
        <w:tc>
          <w:tcPr>
            <w:tcW w:w="1279" w:type="dxa"/>
          </w:tcPr>
          <w:p w14:paraId="68396A3C" w14:textId="16A769F1" w:rsidR="00FE46FD" w:rsidRDefault="00FE46FD" w:rsidP="00FE46FD">
            <w:pPr>
              <w:pStyle w:val="TableParagraph"/>
              <w:spacing w:line="268" w:lineRule="exact"/>
              <w:ind w:left="9" w:right="2"/>
              <w:jc w:val="center"/>
            </w:pPr>
            <w:r w:rsidRPr="00533A00">
              <w:t>E</w:t>
            </w:r>
          </w:p>
        </w:tc>
        <w:tc>
          <w:tcPr>
            <w:tcW w:w="1186" w:type="dxa"/>
          </w:tcPr>
          <w:p w14:paraId="68396A3D" w14:textId="2F980ED7" w:rsidR="00FE46FD" w:rsidRDefault="00FE46FD" w:rsidP="00FE46FD">
            <w:pPr>
              <w:pStyle w:val="TableParagraph"/>
              <w:spacing w:line="268" w:lineRule="exact"/>
              <w:ind w:left="13" w:right="1"/>
              <w:jc w:val="center"/>
            </w:pPr>
            <w:r w:rsidRPr="00533A00">
              <w:t>2</w:t>
            </w:r>
          </w:p>
        </w:tc>
      </w:tr>
      <w:tr w:rsidR="00375B4D" w14:paraId="68396A48" w14:textId="77777777">
        <w:trPr>
          <w:trHeight w:val="805"/>
        </w:trPr>
        <w:tc>
          <w:tcPr>
            <w:tcW w:w="7751" w:type="dxa"/>
          </w:tcPr>
          <w:p w14:paraId="68396A43" w14:textId="77777777" w:rsidR="00375B4D" w:rsidRPr="00E75956" w:rsidRDefault="00375B4D" w:rsidP="00375B4D">
            <w:pPr>
              <w:pStyle w:val="TableParagraph"/>
              <w:spacing w:line="268" w:lineRule="exact"/>
              <w:rPr>
                <w:b/>
                <w:bCs/>
              </w:rPr>
            </w:pPr>
            <w:r w:rsidRPr="00E75956">
              <w:rPr>
                <w:b/>
                <w:bCs/>
              </w:rPr>
              <w:t>Special</w:t>
            </w:r>
            <w:r w:rsidRPr="00E75956">
              <w:rPr>
                <w:b/>
                <w:bCs/>
                <w:spacing w:val="-3"/>
              </w:rPr>
              <w:t xml:space="preserve"> </w:t>
            </w:r>
            <w:r w:rsidRPr="00E75956">
              <w:rPr>
                <w:b/>
                <w:bCs/>
                <w:spacing w:val="-2"/>
              </w:rPr>
              <w:t>Requirements:</w:t>
            </w:r>
          </w:p>
        </w:tc>
        <w:tc>
          <w:tcPr>
            <w:tcW w:w="1279" w:type="dxa"/>
          </w:tcPr>
          <w:p w14:paraId="68396A44" w14:textId="77777777" w:rsidR="00375B4D" w:rsidRDefault="00375B4D" w:rsidP="00375B4D">
            <w:pPr>
              <w:pStyle w:val="TableParagraph"/>
              <w:spacing w:line="268" w:lineRule="exact"/>
              <w:ind w:left="211"/>
            </w:pPr>
            <w:r>
              <w:rPr>
                <w:spacing w:val="-2"/>
              </w:rPr>
              <w:t>Essential/</w:t>
            </w:r>
          </w:p>
          <w:p w14:paraId="68396A45" w14:textId="77777777" w:rsidR="00375B4D" w:rsidRDefault="00375B4D" w:rsidP="00375B4D">
            <w:pPr>
              <w:pStyle w:val="TableParagraph"/>
              <w:spacing w:before="134"/>
              <w:ind w:left="225"/>
            </w:pPr>
            <w:r>
              <w:rPr>
                <w:spacing w:val="-2"/>
              </w:rPr>
              <w:t>Desirable</w:t>
            </w:r>
          </w:p>
        </w:tc>
        <w:tc>
          <w:tcPr>
            <w:tcW w:w="1186" w:type="dxa"/>
          </w:tcPr>
          <w:p w14:paraId="68396A46" w14:textId="77777777" w:rsidR="00375B4D" w:rsidRDefault="00375B4D" w:rsidP="00375B4D">
            <w:pPr>
              <w:pStyle w:val="TableParagraph"/>
              <w:spacing w:line="268" w:lineRule="exact"/>
              <w:ind w:left="13" w:right="1"/>
              <w:jc w:val="center"/>
            </w:pPr>
            <w:r>
              <w:rPr>
                <w:spacing w:val="-2"/>
              </w:rPr>
              <w:t>Level</w:t>
            </w:r>
          </w:p>
          <w:p w14:paraId="68396A47" w14:textId="77777777" w:rsidR="00375B4D" w:rsidRDefault="00375B4D" w:rsidP="00375B4D">
            <w:pPr>
              <w:pStyle w:val="TableParagraph"/>
              <w:spacing w:before="134"/>
              <w:ind w:left="13" w:right="4"/>
              <w:jc w:val="center"/>
            </w:pPr>
            <w:r>
              <w:t>1-</w:t>
            </w:r>
            <w:r>
              <w:rPr>
                <w:spacing w:val="-10"/>
              </w:rPr>
              <w:t>3</w:t>
            </w:r>
          </w:p>
        </w:tc>
      </w:tr>
      <w:tr w:rsidR="00375B4D" w14:paraId="68396A4D" w14:textId="77777777">
        <w:trPr>
          <w:trHeight w:val="804"/>
        </w:trPr>
        <w:tc>
          <w:tcPr>
            <w:tcW w:w="7751" w:type="dxa"/>
          </w:tcPr>
          <w:p w14:paraId="68396A4A" w14:textId="1B333506" w:rsidR="00375B4D" w:rsidRDefault="00522337" w:rsidP="00375B4D">
            <w:pPr>
              <w:pStyle w:val="TableParagraph"/>
              <w:spacing w:before="135"/>
            </w:pPr>
            <w:r w:rsidRPr="00522337">
              <w:t>To work during unsocial hours, including early mornings, late evenings and at weekends.</w:t>
            </w:r>
          </w:p>
        </w:tc>
        <w:tc>
          <w:tcPr>
            <w:tcW w:w="1279" w:type="dxa"/>
          </w:tcPr>
          <w:p w14:paraId="68396A4B" w14:textId="77777777" w:rsidR="00375B4D" w:rsidRDefault="00375B4D" w:rsidP="00375B4D">
            <w:pPr>
              <w:pStyle w:val="TableParagraph"/>
              <w:spacing w:line="268" w:lineRule="exact"/>
              <w:ind w:left="9"/>
              <w:jc w:val="center"/>
            </w:pPr>
            <w:r>
              <w:rPr>
                <w:spacing w:val="-10"/>
              </w:rPr>
              <w:t>E</w:t>
            </w:r>
          </w:p>
        </w:tc>
        <w:tc>
          <w:tcPr>
            <w:tcW w:w="1186" w:type="dxa"/>
          </w:tcPr>
          <w:p w14:paraId="68396A4C" w14:textId="076CBB92" w:rsidR="00375B4D" w:rsidRDefault="000741BF" w:rsidP="00375B4D">
            <w:pPr>
              <w:pStyle w:val="TableParagraph"/>
              <w:spacing w:before="201"/>
              <w:ind w:left="13"/>
              <w:jc w:val="center"/>
            </w:pPr>
            <w:r>
              <w:t>NA</w:t>
            </w:r>
          </w:p>
        </w:tc>
      </w:tr>
      <w:tr w:rsidR="00375B4D" w14:paraId="68396A51" w14:textId="77777777">
        <w:trPr>
          <w:trHeight w:val="402"/>
        </w:trPr>
        <w:tc>
          <w:tcPr>
            <w:tcW w:w="7751" w:type="dxa"/>
          </w:tcPr>
          <w:p w14:paraId="68396A4E" w14:textId="77777777" w:rsidR="00375B4D" w:rsidRDefault="00375B4D" w:rsidP="00375B4D">
            <w:pPr>
              <w:pStyle w:val="TableParagraph"/>
              <w:spacing w:before="1"/>
            </w:pPr>
            <w:r>
              <w:t>Disclosure</w:t>
            </w:r>
            <w:r>
              <w:rPr>
                <w:spacing w:val="-4"/>
              </w:rPr>
              <w:t xml:space="preserve"> </w:t>
            </w:r>
            <w:r>
              <w:t>and</w:t>
            </w:r>
            <w:r>
              <w:rPr>
                <w:spacing w:val="-5"/>
              </w:rPr>
              <w:t xml:space="preserve"> </w:t>
            </w:r>
            <w:r>
              <w:t>Barring</w:t>
            </w:r>
            <w:r>
              <w:rPr>
                <w:spacing w:val="-5"/>
              </w:rPr>
              <w:t xml:space="preserve"> </w:t>
            </w:r>
            <w:r>
              <w:t>Service</w:t>
            </w:r>
            <w:r>
              <w:rPr>
                <w:spacing w:val="-3"/>
              </w:rPr>
              <w:t xml:space="preserve"> </w:t>
            </w:r>
            <w:r>
              <w:rPr>
                <w:spacing w:val="-2"/>
              </w:rPr>
              <w:t>Clearance</w:t>
            </w:r>
          </w:p>
        </w:tc>
        <w:tc>
          <w:tcPr>
            <w:tcW w:w="1279" w:type="dxa"/>
          </w:tcPr>
          <w:p w14:paraId="68396A4F" w14:textId="77777777" w:rsidR="00375B4D" w:rsidRDefault="00375B4D" w:rsidP="00375B4D">
            <w:pPr>
              <w:pStyle w:val="TableParagraph"/>
              <w:spacing w:before="1"/>
              <w:ind w:left="9"/>
              <w:jc w:val="center"/>
            </w:pPr>
            <w:r>
              <w:rPr>
                <w:spacing w:val="-10"/>
              </w:rPr>
              <w:t>E</w:t>
            </w:r>
          </w:p>
        </w:tc>
        <w:tc>
          <w:tcPr>
            <w:tcW w:w="1186" w:type="dxa"/>
          </w:tcPr>
          <w:p w14:paraId="68396A50" w14:textId="77777777" w:rsidR="00375B4D" w:rsidRDefault="00375B4D" w:rsidP="00375B4D">
            <w:pPr>
              <w:pStyle w:val="TableParagraph"/>
              <w:spacing w:before="20"/>
              <w:ind w:left="13" w:right="3"/>
              <w:jc w:val="center"/>
              <w:rPr>
                <w:sz w:val="20"/>
              </w:rPr>
            </w:pPr>
            <w:r>
              <w:rPr>
                <w:spacing w:val="-5"/>
                <w:sz w:val="20"/>
              </w:rPr>
              <w:t>NA</w:t>
            </w:r>
          </w:p>
        </w:tc>
      </w:tr>
      <w:tr w:rsidR="00375B4D" w14:paraId="68396A59" w14:textId="77777777">
        <w:trPr>
          <w:trHeight w:val="1209"/>
        </w:trPr>
        <w:tc>
          <w:tcPr>
            <w:tcW w:w="9030" w:type="dxa"/>
            <w:gridSpan w:val="2"/>
          </w:tcPr>
          <w:p w14:paraId="68396A56" w14:textId="77777777" w:rsidR="00375B4D" w:rsidRPr="00F25B62" w:rsidRDefault="00375B4D" w:rsidP="00375B4D">
            <w:pPr>
              <w:pStyle w:val="TableParagraph"/>
              <w:spacing w:before="1"/>
              <w:rPr>
                <w:b/>
                <w:bCs/>
              </w:rPr>
            </w:pPr>
            <w:r w:rsidRPr="00F25B62">
              <w:rPr>
                <w:b/>
                <w:bCs/>
              </w:rPr>
              <w:t>Core</w:t>
            </w:r>
            <w:r w:rsidRPr="00F25B62">
              <w:rPr>
                <w:b/>
                <w:bCs/>
                <w:spacing w:val="-2"/>
              </w:rPr>
              <w:t xml:space="preserve"> Competencies</w:t>
            </w:r>
          </w:p>
          <w:p w14:paraId="68396A57" w14:textId="77777777" w:rsidR="00375B4D" w:rsidRDefault="00375B4D" w:rsidP="00375B4D">
            <w:pPr>
              <w:pStyle w:val="TableParagraph"/>
              <w:spacing w:before="19" w:line="404" w:lineRule="exact"/>
            </w:pPr>
            <w:r>
              <w:t>This</w:t>
            </w:r>
            <w:r>
              <w:rPr>
                <w:spacing w:val="-4"/>
              </w:rPr>
              <w:t xml:space="preserve"> </w:t>
            </w:r>
            <w:r>
              <w:t>section</w:t>
            </w:r>
            <w:r>
              <w:rPr>
                <w:spacing w:val="-1"/>
              </w:rPr>
              <w:t xml:space="preserve"> </w:t>
            </w:r>
            <w:r>
              <w:t>contains</w:t>
            </w:r>
            <w:r>
              <w:rPr>
                <w:spacing w:val="-3"/>
              </w:rPr>
              <w:t xml:space="preserve"> </w:t>
            </w:r>
            <w:r>
              <w:t>the</w:t>
            </w:r>
            <w:r>
              <w:rPr>
                <w:spacing w:val="-1"/>
              </w:rPr>
              <w:t xml:space="preserve"> </w:t>
            </w:r>
            <w:r>
              <w:t>level</w:t>
            </w:r>
            <w:r>
              <w:rPr>
                <w:spacing w:val="-5"/>
              </w:rPr>
              <w:t xml:space="preserve"> </w:t>
            </w:r>
            <w:r>
              <w:t>of</w:t>
            </w:r>
            <w:r>
              <w:rPr>
                <w:spacing w:val="-1"/>
              </w:rPr>
              <w:t xml:space="preserve"> </w:t>
            </w:r>
            <w:proofErr w:type="gramStart"/>
            <w:r>
              <w:t>competency</w:t>
            </w:r>
            <w:proofErr w:type="gramEnd"/>
            <w:r>
              <w:rPr>
                <w:spacing w:val="-1"/>
              </w:rPr>
              <w:t xml:space="preserve"> </w:t>
            </w:r>
            <w:r>
              <w:t>required</w:t>
            </w:r>
            <w:r>
              <w:rPr>
                <w:spacing w:val="-4"/>
              </w:rPr>
              <w:t xml:space="preserve"> </w:t>
            </w:r>
            <w:r>
              <w:t>to</w:t>
            </w:r>
            <w:r>
              <w:rPr>
                <w:spacing w:val="-2"/>
              </w:rPr>
              <w:t xml:space="preserve"> </w:t>
            </w:r>
            <w:r>
              <w:t>carry</w:t>
            </w:r>
            <w:r>
              <w:rPr>
                <w:spacing w:val="-1"/>
              </w:rPr>
              <w:t xml:space="preserve"> </w:t>
            </w:r>
            <w:r>
              <w:t>out</w:t>
            </w:r>
            <w:r>
              <w:rPr>
                <w:spacing w:val="-2"/>
              </w:rPr>
              <w:t xml:space="preserve"> </w:t>
            </w:r>
            <w:r>
              <w:t>this</w:t>
            </w:r>
            <w:r>
              <w:rPr>
                <w:spacing w:val="-4"/>
              </w:rPr>
              <w:t xml:space="preserve"> </w:t>
            </w:r>
            <w:r>
              <w:t>role.</w:t>
            </w:r>
            <w:r>
              <w:rPr>
                <w:spacing w:val="40"/>
              </w:rPr>
              <w:t xml:space="preserve"> </w:t>
            </w:r>
            <w:r>
              <w:t>(Please</w:t>
            </w:r>
            <w:r>
              <w:rPr>
                <w:spacing w:val="-3"/>
              </w:rPr>
              <w:t xml:space="preserve"> </w:t>
            </w:r>
            <w:r>
              <w:t>refer</w:t>
            </w:r>
            <w:r>
              <w:rPr>
                <w:spacing w:val="-4"/>
              </w:rPr>
              <w:t xml:space="preserve"> </w:t>
            </w:r>
            <w:r>
              <w:t>to</w:t>
            </w:r>
            <w:r>
              <w:rPr>
                <w:spacing w:val="-2"/>
              </w:rPr>
              <w:t xml:space="preserve"> </w:t>
            </w:r>
            <w:r>
              <w:t>the competency framework for clarification where needed).</w:t>
            </w:r>
          </w:p>
        </w:tc>
        <w:tc>
          <w:tcPr>
            <w:tcW w:w="1186" w:type="dxa"/>
          </w:tcPr>
          <w:p w14:paraId="68396A58" w14:textId="77777777" w:rsidR="00375B4D" w:rsidRDefault="00375B4D" w:rsidP="00375B4D">
            <w:pPr>
              <w:pStyle w:val="TableParagraph"/>
              <w:spacing w:before="203" w:line="357" w:lineRule="auto"/>
              <w:ind w:left="446" w:right="350" w:hanging="82"/>
            </w:pPr>
            <w:r>
              <w:rPr>
                <w:spacing w:val="-2"/>
              </w:rPr>
              <w:t xml:space="preserve">Level </w:t>
            </w:r>
            <w:r>
              <w:rPr>
                <w:spacing w:val="-4"/>
              </w:rPr>
              <w:t>1-3</w:t>
            </w:r>
          </w:p>
        </w:tc>
      </w:tr>
      <w:tr w:rsidR="00375B4D" w14:paraId="68396A6C" w14:textId="77777777" w:rsidTr="00997CFB">
        <w:trPr>
          <w:trHeight w:val="274"/>
        </w:trPr>
        <w:tc>
          <w:tcPr>
            <w:tcW w:w="9030" w:type="dxa"/>
            <w:gridSpan w:val="2"/>
          </w:tcPr>
          <w:p w14:paraId="39BFA5FB" w14:textId="77777777" w:rsidR="0018118A" w:rsidRDefault="0018118A" w:rsidP="0018118A">
            <w:pPr>
              <w:pStyle w:val="TableParagraph"/>
              <w:spacing w:before="20" w:line="360" w:lineRule="auto"/>
              <w:ind w:right="4197"/>
            </w:pPr>
            <w:r>
              <w:t>Communication</w:t>
            </w:r>
          </w:p>
          <w:p w14:paraId="084F6C99" w14:textId="77777777" w:rsidR="0018118A" w:rsidRDefault="0018118A" w:rsidP="0018118A">
            <w:pPr>
              <w:pStyle w:val="TableParagraph"/>
              <w:spacing w:before="20" w:line="360" w:lineRule="auto"/>
              <w:ind w:right="4197"/>
            </w:pPr>
            <w:r>
              <w:t>Adaptability / Flexibility</w:t>
            </w:r>
          </w:p>
          <w:p w14:paraId="6A05D7F6" w14:textId="77777777" w:rsidR="0018118A" w:rsidRDefault="0018118A" w:rsidP="0018118A">
            <w:pPr>
              <w:pStyle w:val="TableParagraph"/>
              <w:spacing w:before="20" w:line="360" w:lineRule="auto"/>
              <w:ind w:right="4197"/>
            </w:pPr>
            <w:r>
              <w:t>Customer/Client service and support</w:t>
            </w:r>
          </w:p>
          <w:p w14:paraId="7D3AE2E9" w14:textId="77777777" w:rsidR="0018118A" w:rsidRDefault="0018118A" w:rsidP="0018118A">
            <w:pPr>
              <w:pStyle w:val="TableParagraph"/>
              <w:spacing w:before="20" w:line="360" w:lineRule="auto"/>
              <w:ind w:right="4197"/>
            </w:pPr>
            <w:r>
              <w:t xml:space="preserve">Planning and </w:t>
            </w:r>
            <w:proofErr w:type="spellStart"/>
            <w:r>
              <w:t>Organising</w:t>
            </w:r>
            <w:proofErr w:type="spellEnd"/>
          </w:p>
          <w:p w14:paraId="57201016" w14:textId="77777777" w:rsidR="0018118A" w:rsidRDefault="0018118A" w:rsidP="0018118A">
            <w:pPr>
              <w:pStyle w:val="TableParagraph"/>
              <w:spacing w:before="20" w:line="360" w:lineRule="auto"/>
              <w:ind w:right="4197"/>
            </w:pPr>
            <w:r>
              <w:t>Continuous Improvement</w:t>
            </w:r>
          </w:p>
          <w:p w14:paraId="0415F72F" w14:textId="77777777" w:rsidR="0018118A" w:rsidRDefault="0018118A" w:rsidP="0018118A">
            <w:pPr>
              <w:pStyle w:val="TableParagraph"/>
              <w:spacing w:before="20" w:line="360" w:lineRule="auto"/>
              <w:ind w:right="4197"/>
            </w:pPr>
            <w:r>
              <w:t xml:space="preserve">Problem Solving and </w:t>
            </w:r>
            <w:proofErr w:type="gramStart"/>
            <w:r>
              <w:t>Decision Making</w:t>
            </w:r>
            <w:proofErr w:type="gramEnd"/>
            <w:r>
              <w:t xml:space="preserve"> Skills</w:t>
            </w:r>
          </w:p>
          <w:p w14:paraId="59B87BB9" w14:textId="77777777" w:rsidR="0018118A" w:rsidRDefault="0018118A" w:rsidP="0018118A">
            <w:pPr>
              <w:pStyle w:val="TableParagraph"/>
              <w:spacing w:before="20" w:line="360" w:lineRule="auto"/>
              <w:ind w:right="4197"/>
            </w:pPr>
            <w:r>
              <w:t>Managing &amp; Developing Performance</w:t>
            </w:r>
          </w:p>
          <w:p w14:paraId="156F4426" w14:textId="77777777" w:rsidR="0018118A" w:rsidRDefault="0018118A" w:rsidP="0018118A">
            <w:pPr>
              <w:pStyle w:val="TableParagraph"/>
              <w:spacing w:before="20" w:line="360" w:lineRule="auto"/>
              <w:ind w:right="4197"/>
            </w:pPr>
            <w:r>
              <w:t>Creative and Analytical Thinking</w:t>
            </w:r>
          </w:p>
          <w:p w14:paraId="68961468" w14:textId="77777777" w:rsidR="0018118A" w:rsidRDefault="0018118A" w:rsidP="0018118A">
            <w:pPr>
              <w:pStyle w:val="TableParagraph"/>
              <w:spacing w:before="20" w:line="360" w:lineRule="auto"/>
              <w:ind w:right="4197"/>
            </w:pPr>
            <w:r>
              <w:t>Influencing, Persuasion and Negotiation Skills</w:t>
            </w:r>
          </w:p>
          <w:p w14:paraId="6099D93C" w14:textId="77777777" w:rsidR="0018118A" w:rsidRDefault="0018118A" w:rsidP="0018118A">
            <w:pPr>
              <w:pStyle w:val="TableParagraph"/>
              <w:spacing w:before="20" w:line="360" w:lineRule="auto"/>
              <w:ind w:right="4197"/>
            </w:pPr>
            <w:r>
              <w:t>Strategic Thinking &amp; Leadership</w:t>
            </w:r>
          </w:p>
          <w:p w14:paraId="61B94ADD" w14:textId="092FAB84" w:rsidR="00375B4D" w:rsidRDefault="0018118A" w:rsidP="0018118A">
            <w:pPr>
              <w:pStyle w:val="TableParagraph"/>
              <w:spacing w:before="20" w:line="360" w:lineRule="auto"/>
              <w:ind w:right="4197"/>
            </w:pPr>
            <w:r>
              <w:t xml:space="preserve">Technical </w:t>
            </w:r>
            <w:proofErr w:type="spellStart"/>
            <w:r>
              <w:t>Competancy</w:t>
            </w:r>
            <w:proofErr w:type="spellEnd"/>
          </w:p>
          <w:p w14:paraId="68396A60" w14:textId="174C25CD" w:rsidR="00C013FC" w:rsidRDefault="00C013FC" w:rsidP="00D270C7">
            <w:pPr>
              <w:pStyle w:val="TableParagraph"/>
              <w:spacing w:before="20" w:line="360" w:lineRule="auto"/>
              <w:ind w:right="4197"/>
            </w:pPr>
          </w:p>
        </w:tc>
        <w:tc>
          <w:tcPr>
            <w:tcW w:w="1186" w:type="dxa"/>
          </w:tcPr>
          <w:p w14:paraId="2B40DA3F" w14:textId="77777777" w:rsidR="00375B4D" w:rsidRDefault="00C4386B" w:rsidP="005A7F3E">
            <w:pPr>
              <w:pStyle w:val="TableParagraph"/>
              <w:spacing w:before="135"/>
              <w:ind w:left="13" w:right="1"/>
              <w:jc w:val="center"/>
            </w:pPr>
            <w:r>
              <w:t>3</w:t>
            </w:r>
          </w:p>
          <w:p w14:paraId="4C40DFB0" w14:textId="77777777" w:rsidR="00C4386B" w:rsidRDefault="00C4386B" w:rsidP="005A7F3E">
            <w:pPr>
              <w:pStyle w:val="TableParagraph"/>
              <w:spacing w:before="135"/>
              <w:ind w:left="13" w:right="1"/>
              <w:jc w:val="center"/>
            </w:pPr>
            <w:r>
              <w:t>3</w:t>
            </w:r>
          </w:p>
          <w:p w14:paraId="0E20A0AE" w14:textId="14C0E484" w:rsidR="005A7F3E" w:rsidRDefault="005A7F3E" w:rsidP="005A7F3E">
            <w:pPr>
              <w:pStyle w:val="TableParagraph"/>
              <w:spacing w:before="135"/>
              <w:ind w:left="13" w:right="1"/>
              <w:jc w:val="center"/>
            </w:pPr>
            <w:r>
              <w:t>2</w:t>
            </w:r>
          </w:p>
          <w:p w14:paraId="17B595BD" w14:textId="77777777" w:rsidR="00C4386B" w:rsidRDefault="00176362" w:rsidP="00176362">
            <w:pPr>
              <w:pStyle w:val="TableParagraph"/>
              <w:spacing w:before="135"/>
              <w:ind w:left="13" w:right="1"/>
              <w:jc w:val="center"/>
            </w:pPr>
            <w:r>
              <w:t>3</w:t>
            </w:r>
          </w:p>
          <w:p w14:paraId="542E488D" w14:textId="77777777" w:rsidR="00176362" w:rsidRDefault="00176362" w:rsidP="00176362">
            <w:pPr>
              <w:pStyle w:val="TableParagraph"/>
              <w:spacing w:before="135"/>
              <w:ind w:left="13" w:right="1"/>
              <w:jc w:val="center"/>
            </w:pPr>
            <w:r>
              <w:t>2</w:t>
            </w:r>
          </w:p>
          <w:p w14:paraId="0B592167" w14:textId="77777777" w:rsidR="00176362" w:rsidRDefault="00D5355E" w:rsidP="00176362">
            <w:pPr>
              <w:pStyle w:val="TableParagraph"/>
              <w:spacing w:before="135"/>
              <w:ind w:left="13" w:right="1"/>
              <w:jc w:val="center"/>
            </w:pPr>
            <w:r>
              <w:t>2</w:t>
            </w:r>
          </w:p>
          <w:p w14:paraId="001492AC" w14:textId="77777777" w:rsidR="00D5355E" w:rsidRDefault="00D5355E" w:rsidP="00176362">
            <w:pPr>
              <w:pStyle w:val="TableParagraph"/>
              <w:spacing w:before="135"/>
              <w:ind w:left="13" w:right="1"/>
              <w:jc w:val="center"/>
            </w:pPr>
            <w:r>
              <w:t>2</w:t>
            </w:r>
          </w:p>
          <w:p w14:paraId="463AF2F0" w14:textId="77777777" w:rsidR="00D5355E" w:rsidRDefault="00D5355E" w:rsidP="00176362">
            <w:pPr>
              <w:pStyle w:val="TableParagraph"/>
              <w:spacing w:before="135"/>
              <w:ind w:left="13" w:right="1"/>
              <w:jc w:val="center"/>
            </w:pPr>
            <w:r>
              <w:t>2</w:t>
            </w:r>
          </w:p>
          <w:p w14:paraId="72163B71" w14:textId="77777777" w:rsidR="00D5355E" w:rsidRDefault="00D5355E" w:rsidP="00176362">
            <w:pPr>
              <w:pStyle w:val="TableParagraph"/>
              <w:spacing w:before="135"/>
              <w:ind w:left="13" w:right="1"/>
              <w:jc w:val="center"/>
            </w:pPr>
            <w:r>
              <w:t>2</w:t>
            </w:r>
          </w:p>
          <w:p w14:paraId="1A9A40E8" w14:textId="77777777" w:rsidR="00D5355E" w:rsidRDefault="00D5355E" w:rsidP="00176362">
            <w:pPr>
              <w:pStyle w:val="TableParagraph"/>
              <w:spacing w:before="135"/>
              <w:ind w:left="13" w:right="1"/>
              <w:jc w:val="center"/>
            </w:pPr>
            <w:r>
              <w:t>2</w:t>
            </w:r>
          </w:p>
          <w:p w14:paraId="68396A6B" w14:textId="2AB8B968" w:rsidR="00D5355E" w:rsidRDefault="00D5355E" w:rsidP="00176362">
            <w:pPr>
              <w:pStyle w:val="TableParagraph"/>
              <w:spacing w:before="135"/>
              <w:ind w:left="13" w:right="1"/>
              <w:jc w:val="center"/>
            </w:pPr>
            <w:r>
              <w:t>2</w:t>
            </w:r>
          </w:p>
        </w:tc>
      </w:tr>
      <w:tr w:rsidR="00375B4D" w14:paraId="68396A6E" w14:textId="77777777">
        <w:trPr>
          <w:trHeight w:val="402"/>
        </w:trPr>
        <w:tc>
          <w:tcPr>
            <w:tcW w:w="10216" w:type="dxa"/>
            <w:gridSpan w:val="3"/>
            <w:shd w:val="clear" w:color="auto" w:fill="99CCFF"/>
          </w:tcPr>
          <w:p w14:paraId="68396A6D" w14:textId="77777777" w:rsidR="00375B4D" w:rsidRDefault="00375B4D" w:rsidP="00375B4D">
            <w:pPr>
              <w:pStyle w:val="TableParagraph"/>
              <w:spacing w:line="268" w:lineRule="exact"/>
            </w:pPr>
            <w:r>
              <w:t>Organisational</w:t>
            </w:r>
            <w:r>
              <w:rPr>
                <w:spacing w:val="-4"/>
              </w:rPr>
              <w:t xml:space="preserve"> </w:t>
            </w:r>
            <w:r>
              <w:rPr>
                <w:spacing w:val="-2"/>
              </w:rPr>
              <w:t>Information</w:t>
            </w:r>
          </w:p>
        </w:tc>
      </w:tr>
    </w:tbl>
    <w:p w14:paraId="68396A6F" w14:textId="77777777" w:rsidR="00796220" w:rsidRDefault="00796220">
      <w:pPr>
        <w:spacing w:line="268" w:lineRule="exact"/>
        <w:sectPr w:rsidR="00796220" w:rsidSect="00222001">
          <w:type w:val="continuous"/>
          <w:pgSz w:w="11910" w:h="16840"/>
          <w:pgMar w:top="1220" w:right="380" w:bottom="280" w:left="1080" w:header="251" w:footer="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16"/>
      </w:tblGrid>
      <w:tr w:rsidR="00796220" w14:paraId="68396A78" w14:textId="77777777">
        <w:trPr>
          <w:trHeight w:val="4882"/>
        </w:trPr>
        <w:tc>
          <w:tcPr>
            <w:tcW w:w="10216" w:type="dxa"/>
          </w:tcPr>
          <w:p w14:paraId="68396A70" w14:textId="77777777" w:rsidR="00796220" w:rsidRDefault="00366727">
            <w:pPr>
              <w:pStyle w:val="TableParagraph"/>
              <w:spacing w:line="268" w:lineRule="exact"/>
            </w:pPr>
            <w:r>
              <w:lastRenderedPageBreak/>
              <w:t>All</w:t>
            </w:r>
            <w:r>
              <w:rPr>
                <w:spacing w:val="-4"/>
              </w:rPr>
              <w:t xml:space="preserve"> </w:t>
            </w:r>
            <w:r>
              <w:t>staff</w:t>
            </w:r>
            <w:r>
              <w:rPr>
                <w:spacing w:val="-1"/>
              </w:rPr>
              <w:t xml:space="preserve"> </w:t>
            </w:r>
            <w:r>
              <w:t>are</w:t>
            </w:r>
            <w:r>
              <w:rPr>
                <w:spacing w:val="-3"/>
              </w:rPr>
              <w:t xml:space="preserve"> </w:t>
            </w:r>
            <w:r>
              <w:t>expected</w:t>
            </w:r>
            <w:r>
              <w:rPr>
                <w:spacing w:val="-2"/>
              </w:rPr>
              <w:t xml:space="preserve"> </w:t>
            </w:r>
            <w:r>
              <w:rPr>
                <w:spacing w:val="-5"/>
              </w:rPr>
              <w:t>to:</w:t>
            </w:r>
          </w:p>
          <w:p w14:paraId="68396A71" w14:textId="77777777" w:rsidR="00796220" w:rsidRDefault="00366727">
            <w:pPr>
              <w:pStyle w:val="TableParagraph"/>
              <w:spacing w:before="135" w:line="360" w:lineRule="auto"/>
              <w:ind w:right="119"/>
            </w:pPr>
            <w:r>
              <w:t>Positively</w:t>
            </w:r>
            <w:r>
              <w:rPr>
                <w:spacing w:val="-4"/>
              </w:rPr>
              <w:t xml:space="preserve"> </w:t>
            </w:r>
            <w:r>
              <w:t>support</w:t>
            </w:r>
            <w:r>
              <w:rPr>
                <w:spacing w:val="-4"/>
              </w:rPr>
              <w:t xml:space="preserve"> </w:t>
            </w:r>
            <w:r>
              <w:t>equality</w:t>
            </w:r>
            <w:r>
              <w:rPr>
                <w:spacing w:val="-6"/>
              </w:rPr>
              <w:t xml:space="preserve"> </w:t>
            </w:r>
            <w:r>
              <w:t>of</w:t>
            </w:r>
            <w:r>
              <w:rPr>
                <w:spacing w:val="-1"/>
              </w:rPr>
              <w:t xml:space="preserve"> </w:t>
            </w:r>
            <w:r>
              <w:t>opportunity</w:t>
            </w:r>
            <w:r>
              <w:rPr>
                <w:spacing w:val="-4"/>
              </w:rPr>
              <w:t xml:space="preserve"> </w:t>
            </w:r>
            <w:r>
              <w:t>and</w:t>
            </w:r>
            <w:r>
              <w:rPr>
                <w:spacing w:val="-4"/>
              </w:rPr>
              <w:t xml:space="preserve"> </w:t>
            </w:r>
            <w:r>
              <w:t>equity</w:t>
            </w:r>
            <w:r>
              <w:rPr>
                <w:spacing w:val="-4"/>
              </w:rPr>
              <w:t xml:space="preserve"> </w:t>
            </w:r>
            <w:r>
              <w:t>of</w:t>
            </w:r>
            <w:r>
              <w:rPr>
                <w:spacing w:val="-1"/>
              </w:rPr>
              <w:t xml:space="preserve"> </w:t>
            </w:r>
            <w:r>
              <w:t>treatment</w:t>
            </w:r>
            <w:r>
              <w:rPr>
                <w:spacing w:val="-2"/>
              </w:rPr>
              <w:t xml:space="preserve"> </w:t>
            </w:r>
            <w:r>
              <w:t>to</w:t>
            </w:r>
            <w:r>
              <w:rPr>
                <w:spacing w:val="-5"/>
              </w:rPr>
              <w:t xml:space="preserve"> </w:t>
            </w:r>
            <w:r>
              <w:t>colleagues and</w:t>
            </w:r>
            <w:r>
              <w:rPr>
                <w:spacing w:val="-4"/>
              </w:rPr>
              <w:t xml:space="preserve"> </w:t>
            </w:r>
            <w:r>
              <w:t>students</w:t>
            </w:r>
            <w:r>
              <w:rPr>
                <w:spacing w:val="-2"/>
              </w:rPr>
              <w:t xml:space="preserve"> </w:t>
            </w:r>
            <w:r>
              <w:t>in</w:t>
            </w:r>
            <w:r>
              <w:rPr>
                <w:spacing w:val="-2"/>
              </w:rPr>
              <w:t xml:space="preserve"> </w:t>
            </w:r>
            <w:r>
              <w:t>accordance</w:t>
            </w:r>
            <w:r>
              <w:rPr>
                <w:spacing w:val="-3"/>
              </w:rPr>
              <w:t xml:space="preserve"> </w:t>
            </w:r>
            <w:r>
              <w:t>with Surrey Sports Parks Equal Opportunities Policy.</w:t>
            </w:r>
          </w:p>
          <w:p w14:paraId="68396A72" w14:textId="77777777" w:rsidR="00796220" w:rsidRDefault="00796220">
            <w:pPr>
              <w:pStyle w:val="TableParagraph"/>
              <w:spacing w:before="151"/>
              <w:ind w:left="0"/>
              <w:rPr>
                <w:rFonts w:ascii="Times New Roman"/>
              </w:rPr>
            </w:pPr>
          </w:p>
          <w:p w14:paraId="68396A73" w14:textId="77777777" w:rsidR="00796220" w:rsidRDefault="00366727">
            <w:pPr>
              <w:pStyle w:val="TableParagraph"/>
            </w:pPr>
            <w:r>
              <w:t>Help</w:t>
            </w:r>
            <w:r>
              <w:rPr>
                <w:spacing w:val="-8"/>
              </w:rPr>
              <w:t xml:space="preserve"> </w:t>
            </w:r>
            <w:r>
              <w:t>maintain</w:t>
            </w:r>
            <w:r>
              <w:rPr>
                <w:spacing w:val="-3"/>
              </w:rPr>
              <w:t xml:space="preserve"> </w:t>
            </w:r>
            <w:r>
              <w:t>a</w:t>
            </w:r>
            <w:r>
              <w:rPr>
                <w:spacing w:val="-7"/>
              </w:rPr>
              <w:t xml:space="preserve"> </w:t>
            </w:r>
            <w:r>
              <w:t>safe</w:t>
            </w:r>
            <w:r>
              <w:rPr>
                <w:spacing w:val="-2"/>
              </w:rPr>
              <w:t xml:space="preserve"> </w:t>
            </w:r>
            <w:r>
              <w:t>working</w:t>
            </w:r>
            <w:r>
              <w:rPr>
                <w:spacing w:val="-4"/>
              </w:rPr>
              <w:t xml:space="preserve"> </w:t>
            </w:r>
            <w:r>
              <w:t>environment</w:t>
            </w:r>
            <w:r>
              <w:rPr>
                <w:spacing w:val="-4"/>
              </w:rPr>
              <w:t xml:space="preserve"> </w:t>
            </w:r>
            <w:r>
              <w:rPr>
                <w:spacing w:val="-5"/>
              </w:rPr>
              <w:t>by:</w:t>
            </w:r>
          </w:p>
          <w:p w14:paraId="68396A74" w14:textId="77777777" w:rsidR="00796220" w:rsidRDefault="00366727">
            <w:pPr>
              <w:pStyle w:val="TableParagraph"/>
              <w:numPr>
                <w:ilvl w:val="0"/>
                <w:numId w:val="3"/>
              </w:numPr>
              <w:tabs>
                <w:tab w:val="left" w:pos="465"/>
                <w:tab w:val="left" w:pos="467"/>
              </w:tabs>
              <w:spacing w:before="135" w:line="352" w:lineRule="auto"/>
              <w:ind w:right="292" w:hanging="358"/>
            </w:pPr>
            <w:r>
              <w:rPr>
                <w:rFonts w:ascii="Times New Roman" w:hAnsi="Times New Roman"/>
              </w:rPr>
              <w:tab/>
            </w:r>
            <w:r>
              <w:t>Attending</w:t>
            </w:r>
            <w:r>
              <w:rPr>
                <w:spacing w:val="-2"/>
              </w:rPr>
              <w:t xml:space="preserve"> </w:t>
            </w:r>
            <w:r>
              <w:t>training</w:t>
            </w:r>
            <w:r>
              <w:rPr>
                <w:spacing w:val="-5"/>
              </w:rPr>
              <w:t xml:space="preserve"> </w:t>
            </w:r>
            <w:r>
              <w:t>in</w:t>
            </w:r>
            <w:r>
              <w:rPr>
                <w:spacing w:val="-2"/>
              </w:rPr>
              <w:t xml:space="preserve"> </w:t>
            </w:r>
            <w:r>
              <w:t>Health</w:t>
            </w:r>
            <w:r>
              <w:rPr>
                <w:spacing w:val="-5"/>
              </w:rPr>
              <w:t xml:space="preserve"> </w:t>
            </w:r>
            <w:r>
              <w:t>and</w:t>
            </w:r>
            <w:r>
              <w:rPr>
                <w:spacing w:val="-4"/>
              </w:rPr>
              <w:t xml:space="preserve"> </w:t>
            </w:r>
            <w:r>
              <w:t>Safety</w:t>
            </w:r>
            <w:r>
              <w:rPr>
                <w:spacing w:val="-4"/>
              </w:rPr>
              <w:t xml:space="preserve"> </w:t>
            </w:r>
            <w:r>
              <w:t>requirements</w:t>
            </w:r>
            <w:r>
              <w:rPr>
                <w:spacing w:val="-2"/>
              </w:rPr>
              <w:t xml:space="preserve"> </w:t>
            </w:r>
            <w:r>
              <w:t>as</w:t>
            </w:r>
            <w:r>
              <w:rPr>
                <w:spacing w:val="-2"/>
              </w:rPr>
              <w:t xml:space="preserve"> </w:t>
            </w:r>
            <w:r>
              <w:t>necessary,</w:t>
            </w:r>
            <w:r>
              <w:rPr>
                <w:spacing w:val="-3"/>
              </w:rPr>
              <w:t xml:space="preserve"> </w:t>
            </w:r>
            <w:r>
              <w:t>both</w:t>
            </w:r>
            <w:r>
              <w:rPr>
                <w:spacing w:val="-4"/>
              </w:rPr>
              <w:t xml:space="preserve"> </w:t>
            </w:r>
            <w:r>
              <w:t>on appointment</w:t>
            </w:r>
            <w:r>
              <w:rPr>
                <w:spacing w:val="-2"/>
              </w:rPr>
              <w:t xml:space="preserve"> </w:t>
            </w:r>
            <w:r>
              <w:t>and</w:t>
            </w:r>
            <w:r>
              <w:rPr>
                <w:spacing w:val="-2"/>
              </w:rPr>
              <w:t xml:space="preserve"> </w:t>
            </w:r>
            <w:r>
              <w:t>as</w:t>
            </w:r>
            <w:r>
              <w:rPr>
                <w:spacing w:val="-4"/>
              </w:rPr>
              <w:t xml:space="preserve"> </w:t>
            </w:r>
            <w:r>
              <w:t>changes</w:t>
            </w:r>
            <w:r>
              <w:rPr>
                <w:spacing w:val="-4"/>
              </w:rPr>
              <w:t xml:space="preserve"> </w:t>
            </w:r>
            <w:r>
              <w:t>in duties and techniques demand.</w:t>
            </w:r>
          </w:p>
          <w:p w14:paraId="68396A75" w14:textId="77777777" w:rsidR="00796220" w:rsidRDefault="00366727">
            <w:pPr>
              <w:pStyle w:val="TableParagraph"/>
              <w:numPr>
                <w:ilvl w:val="0"/>
                <w:numId w:val="3"/>
              </w:numPr>
              <w:tabs>
                <w:tab w:val="left" w:pos="467"/>
              </w:tabs>
              <w:spacing w:before="14"/>
              <w:ind w:left="467"/>
            </w:pPr>
            <w:r>
              <w:t>Following</w:t>
            </w:r>
            <w:r>
              <w:rPr>
                <w:spacing w:val="-5"/>
              </w:rPr>
              <w:t xml:space="preserve"> </w:t>
            </w:r>
            <w:r>
              <w:t>local</w:t>
            </w:r>
            <w:r>
              <w:rPr>
                <w:spacing w:val="-4"/>
              </w:rPr>
              <w:t xml:space="preserve"> </w:t>
            </w:r>
            <w:r>
              <w:t>codes</w:t>
            </w:r>
            <w:r>
              <w:rPr>
                <w:spacing w:val="-3"/>
              </w:rPr>
              <w:t xml:space="preserve"> </w:t>
            </w:r>
            <w:r>
              <w:t>of</w:t>
            </w:r>
            <w:r>
              <w:rPr>
                <w:spacing w:val="-4"/>
              </w:rPr>
              <w:t xml:space="preserve"> </w:t>
            </w:r>
            <w:r>
              <w:t>safe</w:t>
            </w:r>
            <w:r>
              <w:rPr>
                <w:spacing w:val="-2"/>
              </w:rPr>
              <w:t xml:space="preserve"> </w:t>
            </w:r>
            <w:r>
              <w:t>working</w:t>
            </w:r>
            <w:r>
              <w:rPr>
                <w:spacing w:val="-5"/>
              </w:rPr>
              <w:t xml:space="preserve"> </w:t>
            </w:r>
            <w:r>
              <w:t>practices</w:t>
            </w:r>
            <w:r>
              <w:rPr>
                <w:spacing w:val="-3"/>
              </w:rPr>
              <w:t xml:space="preserve"> </w:t>
            </w:r>
            <w:r>
              <w:t>and</w:t>
            </w:r>
            <w:r>
              <w:rPr>
                <w:spacing w:val="-5"/>
              </w:rPr>
              <w:t xml:space="preserve"> </w:t>
            </w:r>
            <w:r>
              <w:t>Surrey</w:t>
            </w:r>
            <w:r>
              <w:rPr>
                <w:spacing w:val="-2"/>
              </w:rPr>
              <w:t xml:space="preserve"> </w:t>
            </w:r>
            <w:r>
              <w:t>Sports</w:t>
            </w:r>
            <w:r>
              <w:rPr>
                <w:spacing w:val="-4"/>
              </w:rPr>
              <w:t xml:space="preserve"> </w:t>
            </w:r>
            <w:r>
              <w:t>Parks</w:t>
            </w:r>
            <w:r>
              <w:rPr>
                <w:spacing w:val="-1"/>
              </w:rPr>
              <w:t xml:space="preserve"> </w:t>
            </w:r>
            <w:r>
              <w:t>Health</w:t>
            </w:r>
            <w:r>
              <w:rPr>
                <w:spacing w:val="-3"/>
              </w:rPr>
              <w:t xml:space="preserve"> </w:t>
            </w:r>
            <w:r>
              <w:t>and</w:t>
            </w:r>
            <w:r>
              <w:rPr>
                <w:spacing w:val="-5"/>
              </w:rPr>
              <w:t xml:space="preserve"> </w:t>
            </w:r>
            <w:r>
              <w:t>Safety</w:t>
            </w:r>
            <w:r>
              <w:rPr>
                <w:spacing w:val="-4"/>
              </w:rPr>
              <w:t xml:space="preserve"> </w:t>
            </w:r>
            <w:r>
              <w:rPr>
                <w:spacing w:val="-2"/>
              </w:rPr>
              <w:t>Policy.</w:t>
            </w:r>
          </w:p>
          <w:p w14:paraId="68396A76" w14:textId="77777777" w:rsidR="00796220" w:rsidRDefault="00366727">
            <w:pPr>
              <w:pStyle w:val="TableParagraph"/>
              <w:numPr>
                <w:ilvl w:val="0"/>
                <w:numId w:val="3"/>
              </w:numPr>
              <w:tabs>
                <w:tab w:val="left" w:pos="465"/>
                <w:tab w:val="left" w:pos="467"/>
              </w:tabs>
              <w:spacing w:before="135" w:line="357" w:lineRule="auto"/>
              <w:ind w:right="286" w:hanging="358"/>
            </w:pPr>
            <w:r>
              <w:rPr>
                <w:rFonts w:ascii="Times New Roman" w:hAnsi="Times New Roman"/>
              </w:rPr>
              <w:tab/>
            </w:r>
            <w:r>
              <w:t>Excellent environmental performance is a strategic objective for the University of Surrey.</w:t>
            </w:r>
            <w:r>
              <w:rPr>
                <w:spacing w:val="40"/>
              </w:rPr>
              <w:t xml:space="preserve"> </w:t>
            </w:r>
            <w:r>
              <w:t>All staff are encouraged</w:t>
            </w:r>
            <w:r>
              <w:rPr>
                <w:spacing w:val="-2"/>
              </w:rPr>
              <w:t xml:space="preserve"> </w:t>
            </w:r>
            <w:r>
              <w:t>to</w:t>
            </w:r>
            <w:r>
              <w:rPr>
                <w:spacing w:val="-5"/>
              </w:rPr>
              <w:t xml:space="preserve"> </w:t>
            </w:r>
            <w:r>
              <w:t>work</w:t>
            </w:r>
            <w:r>
              <w:rPr>
                <w:spacing w:val="-1"/>
              </w:rPr>
              <w:t xml:space="preserve"> </w:t>
            </w:r>
            <w:r>
              <w:t>to</w:t>
            </w:r>
            <w:r>
              <w:rPr>
                <w:spacing w:val="-2"/>
              </w:rPr>
              <w:t xml:space="preserve"> </w:t>
            </w:r>
            <w:r>
              <w:t>achieve</w:t>
            </w:r>
            <w:r>
              <w:rPr>
                <w:spacing w:val="-1"/>
              </w:rPr>
              <w:t xml:space="preserve"> </w:t>
            </w:r>
            <w:r>
              <w:t>the</w:t>
            </w:r>
            <w:r>
              <w:rPr>
                <w:spacing w:val="-3"/>
              </w:rPr>
              <w:t xml:space="preserve"> </w:t>
            </w:r>
            <w:r>
              <w:t>aims</w:t>
            </w:r>
            <w:r>
              <w:rPr>
                <w:spacing w:val="-3"/>
              </w:rPr>
              <w:t xml:space="preserve"> </w:t>
            </w:r>
            <w:r>
              <w:t>of</w:t>
            </w:r>
            <w:r>
              <w:rPr>
                <w:spacing w:val="-3"/>
              </w:rPr>
              <w:t xml:space="preserve"> </w:t>
            </w:r>
            <w:r>
              <w:t>our Environmental</w:t>
            </w:r>
            <w:r>
              <w:rPr>
                <w:spacing w:val="-3"/>
              </w:rPr>
              <w:t xml:space="preserve"> </w:t>
            </w:r>
            <w:r>
              <w:t>Policy</w:t>
            </w:r>
            <w:r>
              <w:rPr>
                <w:spacing w:val="-2"/>
              </w:rPr>
              <w:t xml:space="preserve"> </w:t>
            </w:r>
            <w:r>
              <w:t>and</w:t>
            </w:r>
            <w:r>
              <w:rPr>
                <w:spacing w:val="-4"/>
              </w:rPr>
              <w:t xml:space="preserve"> </w:t>
            </w:r>
            <w:r>
              <w:t>promote</w:t>
            </w:r>
            <w:r>
              <w:rPr>
                <w:spacing w:val="-6"/>
              </w:rPr>
              <w:t xml:space="preserve"> </w:t>
            </w:r>
            <w:r>
              <w:t>awareness</w:t>
            </w:r>
            <w:r>
              <w:rPr>
                <w:spacing w:val="-2"/>
              </w:rPr>
              <w:t xml:space="preserve"> </w:t>
            </w:r>
            <w:r>
              <w:t>to</w:t>
            </w:r>
            <w:r>
              <w:rPr>
                <w:spacing w:val="-5"/>
              </w:rPr>
              <w:t xml:space="preserve"> </w:t>
            </w:r>
            <w:r>
              <w:t>colleagues and students.</w:t>
            </w:r>
          </w:p>
          <w:p w14:paraId="1E5227CB" w14:textId="77777777" w:rsidR="00796220" w:rsidRPr="00D5355E" w:rsidRDefault="00366727">
            <w:pPr>
              <w:pStyle w:val="TableParagraph"/>
              <w:numPr>
                <w:ilvl w:val="0"/>
                <w:numId w:val="3"/>
              </w:numPr>
              <w:tabs>
                <w:tab w:val="left" w:pos="467"/>
              </w:tabs>
              <w:spacing w:before="7"/>
              <w:ind w:left="467"/>
            </w:pPr>
            <w:r>
              <w:t>Undertake</w:t>
            </w:r>
            <w:r>
              <w:rPr>
                <w:spacing w:val="-4"/>
              </w:rPr>
              <w:t xml:space="preserve"> </w:t>
            </w:r>
            <w:r>
              <w:t>such</w:t>
            </w:r>
            <w:r>
              <w:rPr>
                <w:spacing w:val="-5"/>
              </w:rPr>
              <w:t xml:space="preserve"> </w:t>
            </w:r>
            <w:r>
              <w:t>other</w:t>
            </w:r>
            <w:r>
              <w:rPr>
                <w:spacing w:val="-4"/>
              </w:rPr>
              <w:t xml:space="preserve"> </w:t>
            </w:r>
            <w:r>
              <w:t>duties</w:t>
            </w:r>
            <w:r>
              <w:rPr>
                <w:spacing w:val="-3"/>
              </w:rPr>
              <w:t xml:space="preserve"> </w:t>
            </w:r>
            <w:r>
              <w:t>within</w:t>
            </w:r>
            <w:r>
              <w:rPr>
                <w:spacing w:val="-2"/>
              </w:rPr>
              <w:t xml:space="preserve"> </w:t>
            </w:r>
            <w:r>
              <w:t>the</w:t>
            </w:r>
            <w:r>
              <w:rPr>
                <w:spacing w:val="-4"/>
              </w:rPr>
              <w:t xml:space="preserve"> </w:t>
            </w:r>
            <w:r>
              <w:t>scope</w:t>
            </w:r>
            <w:r>
              <w:rPr>
                <w:spacing w:val="-3"/>
              </w:rPr>
              <w:t xml:space="preserve"> </w:t>
            </w:r>
            <w:r>
              <w:t>of</w:t>
            </w:r>
            <w:r>
              <w:rPr>
                <w:spacing w:val="-5"/>
              </w:rPr>
              <w:t xml:space="preserve"> </w:t>
            </w:r>
            <w:r>
              <w:t>the</w:t>
            </w:r>
            <w:r>
              <w:rPr>
                <w:spacing w:val="-2"/>
              </w:rPr>
              <w:t xml:space="preserve"> </w:t>
            </w:r>
            <w:r>
              <w:t>post</w:t>
            </w:r>
            <w:r>
              <w:rPr>
                <w:spacing w:val="-2"/>
              </w:rPr>
              <w:t xml:space="preserve"> </w:t>
            </w:r>
            <w:r>
              <w:t>as</w:t>
            </w:r>
            <w:r>
              <w:rPr>
                <w:spacing w:val="-5"/>
              </w:rPr>
              <w:t xml:space="preserve"> </w:t>
            </w:r>
            <w:r>
              <w:t>may</w:t>
            </w:r>
            <w:r>
              <w:rPr>
                <w:spacing w:val="-4"/>
              </w:rPr>
              <w:t xml:space="preserve"> </w:t>
            </w:r>
            <w:r>
              <w:t>be</w:t>
            </w:r>
            <w:r>
              <w:rPr>
                <w:spacing w:val="-2"/>
              </w:rPr>
              <w:t xml:space="preserve"> </w:t>
            </w:r>
            <w:r>
              <w:t>requested</w:t>
            </w:r>
            <w:r>
              <w:rPr>
                <w:spacing w:val="-4"/>
              </w:rPr>
              <w:t xml:space="preserve"> </w:t>
            </w:r>
            <w:r>
              <w:t>by</w:t>
            </w:r>
            <w:r>
              <w:rPr>
                <w:spacing w:val="-4"/>
              </w:rPr>
              <w:t xml:space="preserve"> </w:t>
            </w:r>
            <w:r>
              <w:t>your</w:t>
            </w:r>
            <w:r>
              <w:rPr>
                <w:spacing w:val="-3"/>
              </w:rPr>
              <w:t xml:space="preserve"> </w:t>
            </w:r>
            <w:proofErr w:type="gramStart"/>
            <w:r>
              <w:rPr>
                <w:spacing w:val="-2"/>
              </w:rPr>
              <w:t>Manager</w:t>
            </w:r>
            <w:proofErr w:type="gramEnd"/>
            <w:r>
              <w:rPr>
                <w:spacing w:val="-2"/>
              </w:rPr>
              <w:t>.</w:t>
            </w:r>
          </w:p>
          <w:p w14:paraId="68396A77" w14:textId="77777777" w:rsidR="00D5355E" w:rsidRDefault="00D5355E" w:rsidP="00D5355E">
            <w:pPr>
              <w:pStyle w:val="TableParagraph"/>
              <w:tabs>
                <w:tab w:val="left" w:pos="467"/>
              </w:tabs>
              <w:spacing w:before="7"/>
              <w:ind w:left="467"/>
            </w:pPr>
          </w:p>
        </w:tc>
      </w:tr>
      <w:tr w:rsidR="00796220" w14:paraId="68396A7E" w14:textId="77777777">
        <w:trPr>
          <w:trHeight w:val="1209"/>
        </w:trPr>
        <w:tc>
          <w:tcPr>
            <w:tcW w:w="10216" w:type="dxa"/>
            <w:shd w:val="clear" w:color="auto" w:fill="99CCFF"/>
          </w:tcPr>
          <w:p w14:paraId="68396A7C" w14:textId="77777777" w:rsidR="00796220" w:rsidRDefault="00366727">
            <w:pPr>
              <w:pStyle w:val="TableParagraph"/>
              <w:spacing w:before="1"/>
              <w:ind w:left="117"/>
            </w:pPr>
            <w:r>
              <w:t>Key</w:t>
            </w:r>
            <w:r>
              <w:rPr>
                <w:spacing w:val="1"/>
              </w:rPr>
              <w:t xml:space="preserve"> </w:t>
            </w:r>
            <w:r>
              <w:rPr>
                <w:spacing w:val="-2"/>
              </w:rPr>
              <w:t>Responsibilities</w:t>
            </w:r>
          </w:p>
          <w:p w14:paraId="68396A7D" w14:textId="77777777" w:rsidR="00796220" w:rsidRDefault="00366727">
            <w:pPr>
              <w:pStyle w:val="TableParagraph"/>
              <w:spacing w:before="19" w:line="404" w:lineRule="exact"/>
              <w:ind w:left="117"/>
            </w:pPr>
            <w:r>
              <w:t>This</w:t>
            </w:r>
            <w:r>
              <w:rPr>
                <w:spacing w:val="64"/>
              </w:rPr>
              <w:t xml:space="preserve"> </w:t>
            </w:r>
            <w:r>
              <w:t>document</w:t>
            </w:r>
            <w:r>
              <w:rPr>
                <w:spacing w:val="65"/>
              </w:rPr>
              <w:t xml:space="preserve"> </w:t>
            </w:r>
            <w:r>
              <w:t>is</w:t>
            </w:r>
            <w:r>
              <w:rPr>
                <w:spacing w:val="66"/>
              </w:rPr>
              <w:t xml:space="preserve"> </w:t>
            </w:r>
            <w:r>
              <w:t>not</w:t>
            </w:r>
            <w:r>
              <w:rPr>
                <w:spacing w:val="65"/>
              </w:rPr>
              <w:t xml:space="preserve"> </w:t>
            </w:r>
            <w:r>
              <w:t>designed</w:t>
            </w:r>
            <w:r>
              <w:rPr>
                <w:spacing w:val="66"/>
              </w:rPr>
              <w:t xml:space="preserve"> </w:t>
            </w:r>
            <w:r>
              <w:t>to</w:t>
            </w:r>
            <w:r>
              <w:rPr>
                <w:spacing w:val="65"/>
              </w:rPr>
              <w:t xml:space="preserve"> </w:t>
            </w:r>
            <w:r>
              <w:t>be</w:t>
            </w:r>
            <w:r>
              <w:rPr>
                <w:spacing w:val="67"/>
              </w:rPr>
              <w:t xml:space="preserve"> </w:t>
            </w:r>
            <w:r>
              <w:t>a</w:t>
            </w:r>
            <w:r>
              <w:rPr>
                <w:spacing w:val="65"/>
              </w:rPr>
              <w:t xml:space="preserve"> </w:t>
            </w:r>
            <w:r>
              <w:t>list</w:t>
            </w:r>
            <w:r>
              <w:rPr>
                <w:spacing w:val="65"/>
              </w:rPr>
              <w:t xml:space="preserve"> </w:t>
            </w:r>
            <w:r>
              <w:t>of</w:t>
            </w:r>
            <w:r>
              <w:rPr>
                <w:spacing w:val="67"/>
              </w:rPr>
              <w:t xml:space="preserve"> </w:t>
            </w:r>
            <w:r>
              <w:t>all</w:t>
            </w:r>
            <w:r>
              <w:rPr>
                <w:spacing w:val="65"/>
              </w:rPr>
              <w:t xml:space="preserve"> </w:t>
            </w:r>
            <w:r>
              <w:t>tasks</w:t>
            </w:r>
            <w:r>
              <w:rPr>
                <w:spacing w:val="66"/>
              </w:rPr>
              <w:t xml:space="preserve"> </w:t>
            </w:r>
            <w:r>
              <w:t>undertaken</w:t>
            </w:r>
            <w:r>
              <w:rPr>
                <w:spacing w:val="66"/>
              </w:rPr>
              <w:t xml:space="preserve"> </w:t>
            </w:r>
            <w:r>
              <w:t>but</w:t>
            </w:r>
            <w:r>
              <w:rPr>
                <w:spacing w:val="65"/>
              </w:rPr>
              <w:t xml:space="preserve"> </w:t>
            </w:r>
            <w:r>
              <w:t>an</w:t>
            </w:r>
            <w:r>
              <w:rPr>
                <w:spacing w:val="66"/>
              </w:rPr>
              <w:t xml:space="preserve"> </w:t>
            </w:r>
            <w:proofErr w:type="gramStart"/>
            <w:r>
              <w:t>outline</w:t>
            </w:r>
            <w:r>
              <w:rPr>
                <w:spacing w:val="67"/>
              </w:rPr>
              <w:t xml:space="preserve"> </w:t>
            </w:r>
            <w:r>
              <w:t>record</w:t>
            </w:r>
            <w:proofErr w:type="gramEnd"/>
            <w:r>
              <w:rPr>
                <w:spacing w:val="66"/>
              </w:rPr>
              <w:t xml:space="preserve"> </w:t>
            </w:r>
            <w:r>
              <w:t>of</w:t>
            </w:r>
            <w:r>
              <w:rPr>
                <w:spacing w:val="66"/>
              </w:rPr>
              <w:t xml:space="preserve"> </w:t>
            </w:r>
            <w:r>
              <w:t>the</w:t>
            </w:r>
            <w:r>
              <w:rPr>
                <w:spacing w:val="67"/>
              </w:rPr>
              <w:t xml:space="preserve"> </w:t>
            </w:r>
            <w:r>
              <w:t>main responsibilities (5 to 8 maximum) and should be read in conjunction with the accompanying Job Purpose.</w:t>
            </w:r>
          </w:p>
        </w:tc>
      </w:tr>
      <w:tr w:rsidR="00796220" w14:paraId="68396A84" w14:textId="77777777" w:rsidTr="00002D2D">
        <w:trPr>
          <w:trHeight w:val="2400"/>
        </w:trPr>
        <w:tc>
          <w:tcPr>
            <w:tcW w:w="10216" w:type="dxa"/>
          </w:tcPr>
          <w:p w14:paraId="6A730299" w14:textId="77777777" w:rsidR="0040652A" w:rsidRPr="0040652A" w:rsidRDefault="0040652A" w:rsidP="0040652A">
            <w:pPr>
              <w:pStyle w:val="TableParagraph"/>
              <w:numPr>
                <w:ilvl w:val="0"/>
                <w:numId w:val="4"/>
              </w:numPr>
              <w:spacing w:before="135"/>
              <w:rPr>
                <w:spacing w:val="-2"/>
              </w:rPr>
            </w:pPr>
            <w:r w:rsidRPr="0040652A">
              <w:rPr>
                <w:spacing w:val="-2"/>
              </w:rPr>
              <w:t>Oversee building maintenance, repairs, and planned preventative maintenance schedules.</w:t>
            </w:r>
          </w:p>
          <w:p w14:paraId="5937853E" w14:textId="77777777" w:rsidR="0040652A" w:rsidRPr="0040652A" w:rsidRDefault="0040652A" w:rsidP="0040652A">
            <w:pPr>
              <w:pStyle w:val="TableParagraph"/>
              <w:numPr>
                <w:ilvl w:val="0"/>
                <w:numId w:val="4"/>
              </w:numPr>
              <w:spacing w:before="135"/>
              <w:rPr>
                <w:spacing w:val="-2"/>
              </w:rPr>
            </w:pPr>
            <w:r w:rsidRPr="0040652A">
              <w:rPr>
                <w:spacing w:val="-2"/>
              </w:rPr>
              <w:t>Ensure compliance with health &amp; safety legislation, safeguarding standards, and industry regulations.</w:t>
            </w:r>
          </w:p>
          <w:p w14:paraId="41FF7750" w14:textId="77777777" w:rsidR="0040652A" w:rsidRPr="0040652A" w:rsidRDefault="0040652A" w:rsidP="0040652A">
            <w:pPr>
              <w:pStyle w:val="TableParagraph"/>
              <w:numPr>
                <w:ilvl w:val="0"/>
                <w:numId w:val="4"/>
              </w:numPr>
              <w:spacing w:before="135"/>
              <w:rPr>
                <w:spacing w:val="-2"/>
              </w:rPr>
            </w:pPr>
            <w:r w:rsidRPr="0040652A">
              <w:rPr>
                <w:spacing w:val="-2"/>
              </w:rPr>
              <w:t>Lead audits, inspections, and risk assessments across all areas.</w:t>
            </w:r>
          </w:p>
          <w:p w14:paraId="0090FF19" w14:textId="77777777" w:rsidR="0040652A" w:rsidRPr="0040652A" w:rsidRDefault="0040652A" w:rsidP="0040652A">
            <w:pPr>
              <w:pStyle w:val="TableParagraph"/>
              <w:numPr>
                <w:ilvl w:val="0"/>
                <w:numId w:val="4"/>
              </w:numPr>
              <w:spacing w:before="135"/>
              <w:rPr>
                <w:spacing w:val="-2"/>
              </w:rPr>
            </w:pPr>
            <w:r w:rsidRPr="0040652A">
              <w:rPr>
                <w:spacing w:val="-2"/>
              </w:rPr>
              <w:t>Manage relationships with contractors, suppliers, and estates teams.</w:t>
            </w:r>
          </w:p>
          <w:p w14:paraId="55971D0D" w14:textId="77777777" w:rsidR="0040652A" w:rsidRPr="0040652A" w:rsidRDefault="0040652A" w:rsidP="0040652A">
            <w:pPr>
              <w:pStyle w:val="TableParagraph"/>
              <w:numPr>
                <w:ilvl w:val="0"/>
                <w:numId w:val="4"/>
              </w:numPr>
              <w:spacing w:before="135"/>
              <w:rPr>
                <w:spacing w:val="-2"/>
              </w:rPr>
            </w:pPr>
            <w:r w:rsidRPr="0040652A">
              <w:rPr>
                <w:spacing w:val="-2"/>
              </w:rPr>
              <w:t>Develop and implement compliance policies and procedures.</w:t>
            </w:r>
          </w:p>
          <w:p w14:paraId="214253B1" w14:textId="77777777" w:rsidR="0040652A" w:rsidRPr="0040652A" w:rsidRDefault="0040652A" w:rsidP="0040652A">
            <w:pPr>
              <w:pStyle w:val="TableParagraph"/>
              <w:numPr>
                <w:ilvl w:val="0"/>
                <w:numId w:val="4"/>
              </w:numPr>
              <w:spacing w:before="135"/>
              <w:rPr>
                <w:spacing w:val="-2"/>
              </w:rPr>
            </w:pPr>
            <w:r w:rsidRPr="0040652A">
              <w:rPr>
                <w:spacing w:val="-2"/>
              </w:rPr>
              <w:t>Support capital projects and facility upgrades.</w:t>
            </w:r>
          </w:p>
          <w:p w14:paraId="2030D3D7" w14:textId="089175AF" w:rsidR="000609BC" w:rsidRPr="0040652A" w:rsidRDefault="0040652A" w:rsidP="0040652A">
            <w:pPr>
              <w:pStyle w:val="TableParagraph"/>
              <w:numPr>
                <w:ilvl w:val="0"/>
                <w:numId w:val="4"/>
              </w:numPr>
              <w:spacing w:before="135"/>
            </w:pPr>
            <w:r w:rsidRPr="0040652A">
              <w:rPr>
                <w:rFonts w:asciiTheme="minorHAnsi" w:eastAsiaTheme="minorHAnsi" w:hAnsiTheme="minorHAnsi" w:cstheme="minorBidi"/>
                <w:spacing w:val="-2"/>
              </w:rPr>
              <w:t>Provide strategic input into operational planning and service delivery.</w:t>
            </w:r>
          </w:p>
          <w:p w14:paraId="43DCCF0F" w14:textId="77777777" w:rsidR="0040652A" w:rsidRDefault="0040652A" w:rsidP="0040652A">
            <w:pPr>
              <w:pStyle w:val="TableParagraph"/>
              <w:spacing w:before="135"/>
              <w:ind w:left="720"/>
            </w:pPr>
          </w:p>
          <w:p w14:paraId="68396A83" w14:textId="1B36CBB0" w:rsidR="00002D2D" w:rsidRDefault="00002D2D" w:rsidP="00002D2D">
            <w:pPr>
              <w:pStyle w:val="TableParagraph"/>
              <w:spacing w:before="135"/>
            </w:pPr>
            <w:r>
              <w:t>N.B.</w:t>
            </w:r>
            <w:r>
              <w:rPr>
                <w:spacing w:val="-5"/>
              </w:rPr>
              <w:t xml:space="preserve"> </w:t>
            </w:r>
            <w:r>
              <w:t>The</w:t>
            </w:r>
            <w:r>
              <w:rPr>
                <w:spacing w:val="-1"/>
              </w:rPr>
              <w:t xml:space="preserve"> </w:t>
            </w:r>
            <w:r>
              <w:t>above</w:t>
            </w:r>
            <w:r>
              <w:rPr>
                <w:spacing w:val="-2"/>
              </w:rPr>
              <w:t xml:space="preserve"> </w:t>
            </w:r>
            <w:r>
              <w:t>list</w:t>
            </w:r>
            <w:r>
              <w:rPr>
                <w:spacing w:val="-2"/>
              </w:rPr>
              <w:t xml:space="preserve"> </w:t>
            </w:r>
            <w:r>
              <w:t>is</w:t>
            </w:r>
            <w:r>
              <w:rPr>
                <w:spacing w:val="-2"/>
              </w:rPr>
              <w:t xml:space="preserve"> </w:t>
            </w:r>
            <w:r>
              <w:t>not</w:t>
            </w:r>
            <w:r>
              <w:rPr>
                <w:spacing w:val="-5"/>
              </w:rPr>
              <w:t xml:space="preserve"> </w:t>
            </w:r>
            <w:r>
              <w:rPr>
                <w:spacing w:val="-2"/>
              </w:rPr>
              <w:t>exhaustive.</w:t>
            </w:r>
          </w:p>
        </w:tc>
      </w:tr>
    </w:tbl>
    <w:p w14:paraId="68396A85" w14:textId="77777777" w:rsidR="00796220" w:rsidRDefault="00796220">
      <w:pPr>
        <w:sectPr w:rsidR="00796220" w:rsidSect="00222001">
          <w:type w:val="continuous"/>
          <w:pgSz w:w="11910" w:h="16840"/>
          <w:pgMar w:top="1220" w:right="380" w:bottom="280" w:left="1080" w:header="251" w:footer="0" w:gutter="0"/>
          <w:cols w:space="720"/>
        </w:sectPr>
      </w:pPr>
    </w:p>
    <w:p w14:paraId="68396A8B" w14:textId="77777777" w:rsidR="00222001" w:rsidRDefault="00222001"/>
    <w:sectPr w:rsidR="00222001">
      <w:type w:val="continuous"/>
      <w:pgSz w:w="11910" w:h="16840"/>
      <w:pgMar w:top="1220" w:right="380" w:bottom="280" w:left="1080" w:header="2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A441D" w14:textId="77777777" w:rsidR="00A247E6" w:rsidRDefault="00A247E6">
      <w:r>
        <w:separator/>
      </w:r>
    </w:p>
  </w:endnote>
  <w:endnote w:type="continuationSeparator" w:id="0">
    <w:p w14:paraId="29ABAFD0" w14:textId="77777777" w:rsidR="00A247E6" w:rsidRDefault="00A2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ndara Light">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4F1A0" w14:textId="77777777" w:rsidR="00A247E6" w:rsidRDefault="00A247E6">
      <w:r>
        <w:separator/>
      </w:r>
    </w:p>
  </w:footnote>
  <w:footnote w:type="continuationSeparator" w:id="0">
    <w:p w14:paraId="3E3D16C5" w14:textId="77777777" w:rsidR="00A247E6" w:rsidRDefault="00A24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6A8D" w14:textId="19BB10AB" w:rsidR="00796220" w:rsidRPr="000763DF" w:rsidRDefault="000763DF" w:rsidP="000763DF">
    <w:pPr>
      <w:pStyle w:val="Header"/>
    </w:pPr>
    <w:r>
      <w:rPr>
        <w:noProof/>
      </w:rPr>
      <w:drawing>
        <wp:inline distT="0" distB="0" distL="0" distR="0" wp14:anchorId="1DABA1E8" wp14:editId="19C4CA68">
          <wp:extent cx="1554480" cy="536705"/>
          <wp:effectExtent l="0" t="0" r="7620" b="0"/>
          <wp:docPr id="303750466" name="Picture 1" descr="Partners - Surrey 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ners - Surrey St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3818" cy="5433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14CF"/>
    <w:multiLevelType w:val="hybridMultilevel"/>
    <w:tmpl w:val="E33E6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CA7A69"/>
    <w:multiLevelType w:val="hybridMultilevel"/>
    <w:tmpl w:val="AF52709C"/>
    <w:lvl w:ilvl="0" w:tplc="836C32B4">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88882DCA">
      <w:numFmt w:val="bullet"/>
      <w:lvlText w:val="•"/>
      <w:lvlJc w:val="left"/>
      <w:pPr>
        <w:ind w:left="1434" w:hanging="360"/>
      </w:pPr>
      <w:rPr>
        <w:rFonts w:hint="default"/>
        <w:lang w:val="en-US" w:eastAsia="en-US" w:bidi="ar-SA"/>
      </w:rPr>
    </w:lvl>
    <w:lvl w:ilvl="2" w:tplc="E60AB0CA">
      <w:numFmt w:val="bullet"/>
      <w:lvlText w:val="•"/>
      <w:lvlJc w:val="left"/>
      <w:pPr>
        <w:ind w:left="2409" w:hanging="360"/>
      </w:pPr>
      <w:rPr>
        <w:rFonts w:hint="default"/>
        <w:lang w:val="en-US" w:eastAsia="en-US" w:bidi="ar-SA"/>
      </w:rPr>
    </w:lvl>
    <w:lvl w:ilvl="3" w:tplc="DC7C35EC">
      <w:numFmt w:val="bullet"/>
      <w:lvlText w:val="•"/>
      <w:lvlJc w:val="left"/>
      <w:pPr>
        <w:ind w:left="3383" w:hanging="360"/>
      </w:pPr>
      <w:rPr>
        <w:rFonts w:hint="default"/>
        <w:lang w:val="en-US" w:eastAsia="en-US" w:bidi="ar-SA"/>
      </w:rPr>
    </w:lvl>
    <w:lvl w:ilvl="4" w:tplc="E54E822C">
      <w:numFmt w:val="bullet"/>
      <w:lvlText w:val="•"/>
      <w:lvlJc w:val="left"/>
      <w:pPr>
        <w:ind w:left="4358" w:hanging="360"/>
      </w:pPr>
      <w:rPr>
        <w:rFonts w:hint="default"/>
        <w:lang w:val="en-US" w:eastAsia="en-US" w:bidi="ar-SA"/>
      </w:rPr>
    </w:lvl>
    <w:lvl w:ilvl="5" w:tplc="46823548">
      <w:numFmt w:val="bullet"/>
      <w:lvlText w:val="•"/>
      <w:lvlJc w:val="left"/>
      <w:pPr>
        <w:ind w:left="5333" w:hanging="360"/>
      </w:pPr>
      <w:rPr>
        <w:rFonts w:hint="default"/>
        <w:lang w:val="en-US" w:eastAsia="en-US" w:bidi="ar-SA"/>
      </w:rPr>
    </w:lvl>
    <w:lvl w:ilvl="6" w:tplc="878EDDCE">
      <w:numFmt w:val="bullet"/>
      <w:lvlText w:val="•"/>
      <w:lvlJc w:val="left"/>
      <w:pPr>
        <w:ind w:left="6307" w:hanging="360"/>
      </w:pPr>
      <w:rPr>
        <w:rFonts w:hint="default"/>
        <w:lang w:val="en-US" w:eastAsia="en-US" w:bidi="ar-SA"/>
      </w:rPr>
    </w:lvl>
    <w:lvl w:ilvl="7" w:tplc="CC929558">
      <w:numFmt w:val="bullet"/>
      <w:lvlText w:val="•"/>
      <w:lvlJc w:val="left"/>
      <w:pPr>
        <w:ind w:left="7282" w:hanging="360"/>
      </w:pPr>
      <w:rPr>
        <w:rFonts w:hint="default"/>
        <w:lang w:val="en-US" w:eastAsia="en-US" w:bidi="ar-SA"/>
      </w:rPr>
    </w:lvl>
    <w:lvl w:ilvl="8" w:tplc="B3E4CEFC">
      <w:numFmt w:val="bullet"/>
      <w:lvlText w:val="•"/>
      <w:lvlJc w:val="left"/>
      <w:pPr>
        <w:ind w:left="8256" w:hanging="360"/>
      </w:pPr>
      <w:rPr>
        <w:rFonts w:hint="default"/>
        <w:lang w:val="en-US" w:eastAsia="en-US" w:bidi="ar-SA"/>
      </w:rPr>
    </w:lvl>
  </w:abstractNum>
  <w:abstractNum w:abstractNumId="2" w15:restartNumberingAfterBreak="0">
    <w:nsid w:val="34420F49"/>
    <w:multiLevelType w:val="hybridMultilevel"/>
    <w:tmpl w:val="32CE5266"/>
    <w:lvl w:ilvl="0" w:tplc="878A32C2">
      <w:start w:val="1"/>
      <w:numFmt w:val="bullet"/>
      <w:lvlText w:val="-"/>
      <w:lvlJc w:val="left"/>
      <w:pPr>
        <w:tabs>
          <w:tab w:val="num" w:pos="720"/>
        </w:tabs>
        <w:ind w:left="720" w:hanging="360"/>
      </w:pPr>
      <w:rPr>
        <w:rFonts w:ascii="Times New Roman" w:hAnsi="Times New Roman" w:hint="default"/>
      </w:rPr>
    </w:lvl>
    <w:lvl w:ilvl="1" w:tplc="87625000" w:tentative="1">
      <w:start w:val="1"/>
      <w:numFmt w:val="bullet"/>
      <w:lvlText w:val="-"/>
      <w:lvlJc w:val="left"/>
      <w:pPr>
        <w:tabs>
          <w:tab w:val="num" w:pos="1440"/>
        </w:tabs>
        <w:ind w:left="1440" w:hanging="360"/>
      </w:pPr>
      <w:rPr>
        <w:rFonts w:ascii="Times New Roman" w:hAnsi="Times New Roman" w:hint="default"/>
      </w:rPr>
    </w:lvl>
    <w:lvl w:ilvl="2" w:tplc="9DD2301C" w:tentative="1">
      <w:start w:val="1"/>
      <w:numFmt w:val="bullet"/>
      <w:lvlText w:val="-"/>
      <w:lvlJc w:val="left"/>
      <w:pPr>
        <w:tabs>
          <w:tab w:val="num" w:pos="2160"/>
        </w:tabs>
        <w:ind w:left="2160" w:hanging="360"/>
      </w:pPr>
      <w:rPr>
        <w:rFonts w:ascii="Times New Roman" w:hAnsi="Times New Roman" w:hint="default"/>
      </w:rPr>
    </w:lvl>
    <w:lvl w:ilvl="3" w:tplc="322AEF54" w:tentative="1">
      <w:start w:val="1"/>
      <w:numFmt w:val="bullet"/>
      <w:lvlText w:val="-"/>
      <w:lvlJc w:val="left"/>
      <w:pPr>
        <w:tabs>
          <w:tab w:val="num" w:pos="2880"/>
        </w:tabs>
        <w:ind w:left="2880" w:hanging="360"/>
      </w:pPr>
      <w:rPr>
        <w:rFonts w:ascii="Times New Roman" w:hAnsi="Times New Roman" w:hint="default"/>
      </w:rPr>
    </w:lvl>
    <w:lvl w:ilvl="4" w:tplc="01F2F322" w:tentative="1">
      <w:start w:val="1"/>
      <w:numFmt w:val="bullet"/>
      <w:lvlText w:val="-"/>
      <w:lvlJc w:val="left"/>
      <w:pPr>
        <w:tabs>
          <w:tab w:val="num" w:pos="3600"/>
        </w:tabs>
        <w:ind w:left="3600" w:hanging="360"/>
      </w:pPr>
      <w:rPr>
        <w:rFonts w:ascii="Times New Roman" w:hAnsi="Times New Roman" w:hint="default"/>
      </w:rPr>
    </w:lvl>
    <w:lvl w:ilvl="5" w:tplc="23A6E4F2" w:tentative="1">
      <w:start w:val="1"/>
      <w:numFmt w:val="bullet"/>
      <w:lvlText w:val="-"/>
      <w:lvlJc w:val="left"/>
      <w:pPr>
        <w:tabs>
          <w:tab w:val="num" w:pos="4320"/>
        </w:tabs>
        <w:ind w:left="4320" w:hanging="360"/>
      </w:pPr>
      <w:rPr>
        <w:rFonts w:ascii="Times New Roman" w:hAnsi="Times New Roman" w:hint="default"/>
      </w:rPr>
    </w:lvl>
    <w:lvl w:ilvl="6" w:tplc="CD8E6F1E" w:tentative="1">
      <w:start w:val="1"/>
      <w:numFmt w:val="bullet"/>
      <w:lvlText w:val="-"/>
      <w:lvlJc w:val="left"/>
      <w:pPr>
        <w:tabs>
          <w:tab w:val="num" w:pos="5040"/>
        </w:tabs>
        <w:ind w:left="5040" w:hanging="360"/>
      </w:pPr>
      <w:rPr>
        <w:rFonts w:ascii="Times New Roman" w:hAnsi="Times New Roman" w:hint="default"/>
      </w:rPr>
    </w:lvl>
    <w:lvl w:ilvl="7" w:tplc="4D7037B0" w:tentative="1">
      <w:start w:val="1"/>
      <w:numFmt w:val="bullet"/>
      <w:lvlText w:val="-"/>
      <w:lvlJc w:val="left"/>
      <w:pPr>
        <w:tabs>
          <w:tab w:val="num" w:pos="5760"/>
        </w:tabs>
        <w:ind w:left="5760" w:hanging="360"/>
      </w:pPr>
      <w:rPr>
        <w:rFonts w:ascii="Times New Roman" w:hAnsi="Times New Roman" w:hint="default"/>
      </w:rPr>
    </w:lvl>
    <w:lvl w:ilvl="8" w:tplc="E990DF1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6E77593"/>
    <w:multiLevelType w:val="hybridMultilevel"/>
    <w:tmpl w:val="BCE2CC68"/>
    <w:lvl w:ilvl="0" w:tplc="68481052">
      <w:start w:val="1"/>
      <w:numFmt w:val="bullet"/>
      <w:lvlText w:val="-"/>
      <w:lvlJc w:val="left"/>
      <w:pPr>
        <w:tabs>
          <w:tab w:val="num" w:pos="720"/>
        </w:tabs>
        <w:ind w:left="720" w:hanging="360"/>
      </w:pPr>
      <w:rPr>
        <w:rFonts w:ascii="Times New Roman" w:hAnsi="Times New Roman" w:hint="default"/>
      </w:rPr>
    </w:lvl>
    <w:lvl w:ilvl="1" w:tplc="5A26D75E" w:tentative="1">
      <w:start w:val="1"/>
      <w:numFmt w:val="bullet"/>
      <w:lvlText w:val="-"/>
      <w:lvlJc w:val="left"/>
      <w:pPr>
        <w:tabs>
          <w:tab w:val="num" w:pos="1440"/>
        </w:tabs>
        <w:ind w:left="1440" w:hanging="360"/>
      </w:pPr>
      <w:rPr>
        <w:rFonts w:ascii="Times New Roman" w:hAnsi="Times New Roman" w:hint="default"/>
      </w:rPr>
    </w:lvl>
    <w:lvl w:ilvl="2" w:tplc="E3C8FE74" w:tentative="1">
      <w:start w:val="1"/>
      <w:numFmt w:val="bullet"/>
      <w:lvlText w:val="-"/>
      <w:lvlJc w:val="left"/>
      <w:pPr>
        <w:tabs>
          <w:tab w:val="num" w:pos="2160"/>
        </w:tabs>
        <w:ind w:left="2160" w:hanging="360"/>
      </w:pPr>
      <w:rPr>
        <w:rFonts w:ascii="Times New Roman" w:hAnsi="Times New Roman" w:hint="default"/>
      </w:rPr>
    </w:lvl>
    <w:lvl w:ilvl="3" w:tplc="5B124A82" w:tentative="1">
      <w:start w:val="1"/>
      <w:numFmt w:val="bullet"/>
      <w:lvlText w:val="-"/>
      <w:lvlJc w:val="left"/>
      <w:pPr>
        <w:tabs>
          <w:tab w:val="num" w:pos="2880"/>
        </w:tabs>
        <w:ind w:left="2880" w:hanging="360"/>
      </w:pPr>
      <w:rPr>
        <w:rFonts w:ascii="Times New Roman" w:hAnsi="Times New Roman" w:hint="default"/>
      </w:rPr>
    </w:lvl>
    <w:lvl w:ilvl="4" w:tplc="D0607DEA" w:tentative="1">
      <w:start w:val="1"/>
      <w:numFmt w:val="bullet"/>
      <w:lvlText w:val="-"/>
      <w:lvlJc w:val="left"/>
      <w:pPr>
        <w:tabs>
          <w:tab w:val="num" w:pos="3600"/>
        </w:tabs>
        <w:ind w:left="3600" w:hanging="360"/>
      </w:pPr>
      <w:rPr>
        <w:rFonts w:ascii="Times New Roman" w:hAnsi="Times New Roman" w:hint="default"/>
      </w:rPr>
    </w:lvl>
    <w:lvl w:ilvl="5" w:tplc="F52065A0" w:tentative="1">
      <w:start w:val="1"/>
      <w:numFmt w:val="bullet"/>
      <w:lvlText w:val="-"/>
      <w:lvlJc w:val="left"/>
      <w:pPr>
        <w:tabs>
          <w:tab w:val="num" w:pos="4320"/>
        </w:tabs>
        <w:ind w:left="4320" w:hanging="360"/>
      </w:pPr>
      <w:rPr>
        <w:rFonts w:ascii="Times New Roman" w:hAnsi="Times New Roman" w:hint="default"/>
      </w:rPr>
    </w:lvl>
    <w:lvl w:ilvl="6" w:tplc="202A6076" w:tentative="1">
      <w:start w:val="1"/>
      <w:numFmt w:val="bullet"/>
      <w:lvlText w:val="-"/>
      <w:lvlJc w:val="left"/>
      <w:pPr>
        <w:tabs>
          <w:tab w:val="num" w:pos="5040"/>
        </w:tabs>
        <w:ind w:left="5040" w:hanging="360"/>
      </w:pPr>
      <w:rPr>
        <w:rFonts w:ascii="Times New Roman" w:hAnsi="Times New Roman" w:hint="default"/>
      </w:rPr>
    </w:lvl>
    <w:lvl w:ilvl="7" w:tplc="1770A7EA" w:tentative="1">
      <w:start w:val="1"/>
      <w:numFmt w:val="bullet"/>
      <w:lvlText w:val="-"/>
      <w:lvlJc w:val="left"/>
      <w:pPr>
        <w:tabs>
          <w:tab w:val="num" w:pos="5760"/>
        </w:tabs>
        <w:ind w:left="5760" w:hanging="360"/>
      </w:pPr>
      <w:rPr>
        <w:rFonts w:ascii="Times New Roman" w:hAnsi="Times New Roman" w:hint="default"/>
      </w:rPr>
    </w:lvl>
    <w:lvl w:ilvl="8" w:tplc="65167BD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F80711A"/>
    <w:multiLevelType w:val="hybridMultilevel"/>
    <w:tmpl w:val="71FC717C"/>
    <w:lvl w:ilvl="0" w:tplc="383009AE">
      <w:start w:val="1"/>
      <w:numFmt w:val="decimal"/>
      <w:lvlText w:val="%1."/>
      <w:lvlJc w:val="left"/>
      <w:pPr>
        <w:ind w:left="837" w:hanging="360"/>
        <w:jc w:val="left"/>
      </w:pPr>
      <w:rPr>
        <w:rFonts w:ascii="Calibri Light" w:eastAsia="Calibri Light" w:hAnsi="Calibri Light" w:cs="Calibri Light" w:hint="default"/>
        <w:b w:val="0"/>
        <w:bCs w:val="0"/>
        <w:i w:val="0"/>
        <w:iCs w:val="0"/>
        <w:spacing w:val="0"/>
        <w:w w:val="100"/>
        <w:sz w:val="22"/>
        <w:szCs w:val="22"/>
        <w:lang w:val="en-US" w:eastAsia="en-US" w:bidi="ar-SA"/>
      </w:rPr>
    </w:lvl>
    <w:lvl w:ilvl="1" w:tplc="ADBA5EB8">
      <w:numFmt w:val="bullet"/>
      <w:lvlText w:val="•"/>
      <w:lvlJc w:val="left"/>
      <w:pPr>
        <w:ind w:left="1776" w:hanging="360"/>
      </w:pPr>
      <w:rPr>
        <w:rFonts w:hint="default"/>
        <w:lang w:val="en-US" w:eastAsia="en-US" w:bidi="ar-SA"/>
      </w:rPr>
    </w:lvl>
    <w:lvl w:ilvl="2" w:tplc="27B8492A">
      <w:numFmt w:val="bullet"/>
      <w:lvlText w:val="•"/>
      <w:lvlJc w:val="left"/>
      <w:pPr>
        <w:ind w:left="2713" w:hanging="360"/>
      </w:pPr>
      <w:rPr>
        <w:rFonts w:hint="default"/>
        <w:lang w:val="en-US" w:eastAsia="en-US" w:bidi="ar-SA"/>
      </w:rPr>
    </w:lvl>
    <w:lvl w:ilvl="3" w:tplc="2DB4A11A">
      <w:numFmt w:val="bullet"/>
      <w:lvlText w:val="•"/>
      <w:lvlJc w:val="left"/>
      <w:pPr>
        <w:ind w:left="3649" w:hanging="360"/>
      </w:pPr>
      <w:rPr>
        <w:rFonts w:hint="default"/>
        <w:lang w:val="en-US" w:eastAsia="en-US" w:bidi="ar-SA"/>
      </w:rPr>
    </w:lvl>
    <w:lvl w:ilvl="4" w:tplc="FDF0ABA0">
      <w:numFmt w:val="bullet"/>
      <w:lvlText w:val="•"/>
      <w:lvlJc w:val="left"/>
      <w:pPr>
        <w:ind w:left="4586" w:hanging="360"/>
      </w:pPr>
      <w:rPr>
        <w:rFonts w:hint="default"/>
        <w:lang w:val="en-US" w:eastAsia="en-US" w:bidi="ar-SA"/>
      </w:rPr>
    </w:lvl>
    <w:lvl w:ilvl="5" w:tplc="BB7C08F6">
      <w:numFmt w:val="bullet"/>
      <w:lvlText w:val="•"/>
      <w:lvlJc w:val="left"/>
      <w:pPr>
        <w:ind w:left="5523" w:hanging="360"/>
      </w:pPr>
      <w:rPr>
        <w:rFonts w:hint="default"/>
        <w:lang w:val="en-US" w:eastAsia="en-US" w:bidi="ar-SA"/>
      </w:rPr>
    </w:lvl>
    <w:lvl w:ilvl="6" w:tplc="1FBE0B86">
      <w:numFmt w:val="bullet"/>
      <w:lvlText w:val="•"/>
      <w:lvlJc w:val="left"/>
      <w:pPr>
        <w:ind w:left="6459" w:hanging="360"/>
      </w:pPr>
      <w:rPr>
        <w:rFonts w:hint="default"/>
        <w:lang w:val="en-US" w:eastAsia="en-US" w:bidi="ar-SA"/>
      </w:rPr>
    </w:lvl>
    <w:lvl w:ilvl="7" w:tplc="82F2133A">
      <w:numFmt w:val="bullet"/>
      <w:lvlText w:val="•"/>
      <w:lvlJc w:val="left"/>
      <w:pPr>
        <w:ind w:left="7396" w:hanging="360"/>
      </w:pPr>
      <w:rPr>
        <w:rFonts w:hint="default"/>
        <w:lang w:val="en-US" w:eastAsia="en-US" w:bidi="ar-SA"/>
      </w:rPr>
    </w:lvl>
    <w:lvl w:ilvl="8" w:tplc="FD36BB06">
      <w:numFmt w:val="bullet"/>
      <w:lvlText w:val="•"/>
      <w:lvlJc w:val="left"/>
      <w:pPr>
        <w:ind w:left="8332" w:hanging="360"/>
      </w:pPr>
      <w:rPr>
        <w:rFonts w:hint="default"/>
        <w:lang w:val="en-US" w:eastAsia="en-US" w:bidi="ar-SA"/>
      </w:rPr>
    </w:lvl>
  </w:abstractNum>
  <w:abstractNum w:abstractNumId="5" w15:restartNumberingAfterBreak="0">
    <w:nsid w:val="643E79C7"/>
    <w:multiLevelType w:val="hybridMultilevel"/>
    <w:tmpl w:val="381877F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6" w15:restartNumberingAfterBreak="0">
    <w:nsid w:val="69523045"/>
    <w:multiLevelType w:val="hybridMultilevel"/>
    <w:tmpl w:val="E33E65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D9E6C18"/>
    <w:multiLevelType w:val="hybridMultilevel"/>
    <w:tmpl w:val="3A52BE3A"/>
    <w:lvl w:ilvl="0" w:tplc="3DBCC702">
      <w:start w:val="5"/>
      <w:numFmt w:val="decimal"/>
      <w:lvlText w:val="%1."/>
      <w:lvlJc w:val="left"/>
      <w:pPr>
        <w:ind w:left="830" w:hanging="360"/>
        <w:jc w:val="left"/>
      </w:pPr>
      <w:rPr>
        <w:rFonts w:ascii="Calibri Light" w:eastAsia="Calibri Light" w:hAnsi="Calibri Light" w:cs="Calibri Light" w:hint="default"/>
        <w:b w:val="0"/>
        <w:bCs w:val="0"/>
        <w:i w:val="0"/>
        <w:iCs w:val="0"/>
        <w:spacing w:val="0"/>
        <w:w w:val="100"/>
        <w:sz w:val="22"/>
        <w:szCs w:val="22"/>
        <w:lang w:val="en-US" w:eastAsia="en-US" w:bidi="ar-SA"/>
      </w:rPr>
    </w:lvl>
    <w:lvl w:ilvl="1" w:tplc="3BC67ADC">
      <w:numFmt w:val="bullet"/>
      <w:lvlText w:val="•"/>
      <w:lvlJc w:val="left"/>
      <w:pPr>
        <w:ind w:left="1775" w:hanging="360"/>
      </w:pPr>
      <w:rPr>
        <w:rFonts w:hint="default"/>
        <w:lang w:val="en-US" w:eastAsia="en-US" w:bidi="ar-SA"/>
      </w:rPr>
    </w:lvl>
    <w:lvl w:ilvl="2" w:tplc="D58AA212">
      <w:numFmt w:val="bullet"/>
      <w:lvlText w:val="•"/>
      <w:lvlJc w:val="left"/>
      <w:pPr>
        <w:ind w:left="2711" w:hanging="360"/>
      </w:pPr>
      <w:rPr>
        <w:rFonts w:hint="default"/>
        <w:lang w:val="en-US" w:eastAsia="en-US" w:bidi="ar-SA"/>
      </w:rPr>
    </w:lvl>
    <w:lvl w:ilvl="3" w:tplc="080C0170">
      <w:numFmt w:val="bullet"/>
      <w:lvlText w:val="•"/>
      <w:lvlJc w:val="left"/>
      <w:pPr>
        <w:ind w:left="3647" w:hanging="360"/>
      </w:pPr>
      <w:rPr>
        <w:rFonts w:hint="default"/>
        <w:lang w:val="en-US" w:eastAsia="en-US" w:bidi="ar-SA"/>
      </w:rPr>
    </w:lvl>
    <w:lvl w:ilvl="4" w:tplc="63BC8BCA">
      <w:numFmt w:val="bullet"/>
      <w:lvlText w:val="•"/>
      <w:lvlJc w:val="left"/>
      <w:pPr>
        <w:ind w:left="4583" w:hanging="360"/>
      </w:pPr>
      <w:rPr>
        <w:rFonts w:hint="default"/>
        <w:lang w:val="en-US" w:eastAsia="en-US" w:bidi="ar-SA"/>
      </w:rPr>
    </w:lvl>
    <w:lvl w:ilvl="5" w:tplc="2BBC4E80">
      <w:numFmt w:val="bullet"/>
      <w:lvlText w:val="•"/>
      <w:lvlJc w:val="left"/>
      <w:pPr>
        <w:ind w:left="5519" w:hanging="360"/>
      </w:pPr>
      <w:rPr>
        <w:rFonts w:hint="default"/>
        <w:lang w:val="en-US" w:eastAsia="en-US" w:bidi="ar-SA"/>
      </w:rPr>
    </w:lvl>
    <w:lvl w:ilvl="6" w:tplc="F5660B94">
      <w:numFmt w:val="bullet"/>
      <w:lvlText w:val="•"/>
      <w:lvlJc w:val="left"/>
      <w:pPr>
        <w:ind w:left="6455" w:hanging="360"/>
      </w:pPr>
      <w:rPr>
        <w:rFonts w:hint="default"/>
        <w:lang w:val="en-US" w:eastAsia="en-US" w:bidi="ar-SA"/>
      </w:rPr>
    </w:lvl>
    <w:lvl w:ilvl="7" w:tplc="6D46B74E">
      <w:numFmt w:val="bullet"/>
      <w:lvlText w:val="•"/>
      <w:lvlJc w:val="left"/>
      <w:pPr>
        <w:ind w:left="7391" w:hanging="360"/>
      </w:pPr>
      <w:rPr>
        <w:rFonts w:hint="default"/>
        <w:lang w:val="en-US" w:eastAsia="en-US" w:bidi="ar-SA"/>
      </w:rPr>
    </w:lvl>
    <w:lvl w:ilvl="8" w:tplc="BC5A4CA2">
      <w:numFmt w:val="bullet"/>
      <w:lvlText w:val="•"/>
      <w:lvlJc w:val="left"/>
      <w:pPr>
        <w:ind w:left="8327" w:hanging="360"/>
      </w:pPr>
      <w:rPr>
        <w:rFonts w:hint="default"/>
        <w:lang w:val="en-US" w:eastAsia="en-US" w:bidi="ar-SA"/>
      </w:rPr>
    </w:lvl>
  </w:abstractNum>
  <w:num w:numId="1" w16cid:durableId="612441523">
    <w:abstractNumId w:val="7"/>
  </w:num>
  <w:num w:numId="2" w16cid:durableId="548347876">
    <w:abstractNumId w:val="4"/>
  </w:num>
  <w:num w:numId="3" w16cid:durableId="1767532312">
    <w:abstractNumId w:val="1"/>
  </w:num>
  <w:num w:numId="4" w16cid:durableId="1689797362">
    <w:abstractNumId w:val="0"/>
  </w:num>
  <w:num w:numId="5" w16cid:durableId="1903328213">
    <w:abstractNumId w:val="2"/>
  </w:num>
  <w:num w:numId="6" w16cid:durableId="247156486">
    <w:abstractNumId w:val="3"/>
  </w:num>
  <w:num w:numId="7" w16cid:durableId="2046444335">
    <w:abstractNumId w:val="6"/>
  </w:num>
  <w:num w:numId="8" w16cid:durableId="12548231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20"/>
    <w:rsid w:val="00000666"/>
    <w:rsid w:val="00001B0E"/>
    <w:rsid w:val="00002D2D"/>
    <w:rsid w:val="000060AD"/>
    <w:rsid w:val="0001305D"/>
    <w:rsid w:val="0003274B"/>
    <w:rsid w:val="00047962"/>
    <w:rsid w:val="00053581"/>
    <w:rsid w:val="00056F1A"/>
    <w:rsid w:val="000600C1"/>
    <w:rsid w:val="00060981"/>
    <w:rsid w:val="000609BC"/>
    <w:rsid w:val="00065EFE"/>
    <w:rsid w:val="00065F70"/>
    <w:rsid w:val="00066189"/>
    <w:rsid w:val="000717BB"/>
    <w:rsid w:val="000741BF"/>
    <w:rsid w:val="000763DF"/>
    <w:rsid w:val="00091DC2"/>
    <w:rsid w:val="000B2D45"/>
    <w:rsid w:val="000B7760"/>
    <w:rsid w:val="000C0CA7"/>
    <w:rsid w:val="000C5F9E"/>
    <w:rsid w:val="000D0597"/>
    <w:rsid w:val="000E0A06"/>
    <w:rsid w:val="000E1289"/>
    <w:rsid w:val="000F0EF4"/>
    <w:rsid w:val="000F13E8"/>
    <w:rsid w:val="000F258A"/>
    <w:rsid w:val="000F6753"/>
    <w:rsid w:val="00100325"/>
    <w:rsid w:val="00107ED1"/>
    <w:rsid w:val="001159C9"/>
    <w:rsid w:val="001167DE"/>
    <w:rsid w:val="00122F0D"/>
    <w:rsid w:val="00130415"/>
    <w:rsid w:val="00135816"/>
    <w:rsid w:val="00142040"/>
    <w:rsid w:val="001520AF"/>
    <w:rsid w:val="001625E7"/>
    <w:rsid w:val="0016775A"/>
    <w:rsid w:val="00171530"/>
    <w:rsid w:val="001734CB"/>
    <w:rsid w:val="00176362"/>
    <w:rsid w:val="0018118A"/>
    <w:rsid w:val="001842C0"/>
    <w:rsid w:val="0019663A"/>
    <w:rsid w:val="001A10A8"/>
    <w:rsid w:val="001A21AA"/>
    <w:rsid w:val="001B3A1B"/>
    <w:rsid w:val="001C0C32"/>
    <w:rsid w:val="001C2F84"/>
    <w:rsid w:val="001D7650"/>
    <w:rsid w:val="001F0D57"/>
    <w:rsid w:val="001F4317"/>
    <w:rsid w:val="0020484D"/>
    <w:rsid w:val="00214EE4"/>
    <w:rsid w:val="00216DB4"/>
    <w:rsid w:val="00221CED"/>
    <w:rsid w:val="00222001"/>
    <w:rsid w:val="00224941"/>
    <w:rsid w:val="00236E24"/>
    <w:rsid w:val="00240B41"/>
    <w:rsid w:val="00241B15"/>
    <w:rsid w:val="00247F57"/>
    <w:rsid w:val="00251CEE"/>
    <w:rsid w:val="00252537"/>
    <w:rsid w:val="0025345D"/>
    <w:rsid w:val="0027051B"/>
    <w:rsid w:val="0027425B"/>
    <w:rsid w:val="00277588"/>
    <w:rsid w:val="002809A3"/>
    <w:rsid w:val="00282B06"/>
    <w:rsid w:val="002900DD"/>
    <w:rsid w:val="002A2B6E"/>
    <w:rsid w:val="002A2FD0"/>
    <w:rsid w:val="002A6CFA"/>
    <w:rsid w:val="002A7615"/>
    <w:rsid w:val="002B681F"/>
    <w:rsid w:val="002C0093"/>
    <w:rsid w:val="002C099C"/>
    <w:rsid w:val="002D0B93"/>
    <w:rsid w:val="002D67B5"/>
    <w:rsid w:val="002E7952"/>
    <w:rsid w:val="002F2C5A"/>
    <w:rsid w:val="003134D5"/>
    <w:rsid w:val="003349A0"/>
    <w:rsid w:val="00364619"/>
    <w:rsid w:val="00366727"/>
    <w:rsid w:val="00367F96"/>
    <w:rsid w:val="00371E0A"/>
    <w:rsid w:val="00375B4D"/>
    <w:rsid w:val="003972AD"/>
    <w:rsid w:val="003A702E"/>
    <w:rsid w:val="003E453A"/>
    <w:rsid w:val="003E4635"/>
    <w:rsid w:val="003E6073"/>
    <w:rsid w:val="00402707"/>
    <w:rsid w:val="0040652A"/>
    <w:rsid w:val="00407E6B"/>
    <w:rsid w:val="0041643C"/>
    <w:rsid w:val="004264E2"/>
    <w:rsid w:val="00432671"/>
    <w:rsid w:val="00437AE3"/>
    <w:rsid w:val="00441E41"/>
    <w:rsid w:val="0044456D"/>
    <w:rsid w:val="00444590"/>
    <w:rsid w:val="00453A36"/>
    <w:rsid w:val="004554F3"/>
    <w:rsid w:val="004565ED"/>
    <w:rsid w:val="0046546A"/>
    <w:rsid w:val="00470D86"/>
    <w:rsid w:val="00472E5F"/>
    <w:rsid w:val="0049145E"/>
    <w:rsid w:val="00492BEB"/>
    <w:rsid w:val="00493626"/>
    <w:rsid w:val="00494738"/>
    <w:rsid w:val="00495BEE"/>
    <w:rsid w:val="004A042C"/>
    <w:rsid w:val="004B7637"/>
    <w:rsid w:val="004B7672"/>
    <w:rsid w:val="004D3904"/>
    <w:rsid w:val="004E0BB8"/>
    <w:rsid w:val="004E4768"/>
    <w:rsid w:val="004F12D8"/>
    <w:rsid w:val="004F6619"/>
    <w:rsid w:val="005005F4"/>
    <w:rsid w:val="00501E13"/>
    <w:rsid w:val="00511BCB"/>
    <w:rsid w:val="00516116"/>
    <w:rsid w:val="00516B06"/>
    <w:rsid w:val="005212FE"/>
    <w:rsid w:val="00522337"/>
    <w:rsid w:val="00525BBC"/>
    <w:rsid w:val="005265B3"/>
    <w:rsid w:val="005321D9"/>
    <w:rsid w:val="00532FB8"/>
    <w:rsid w:val="00533BBF"/>
    <w:rsid w:val="005354B2"/>
    <w:rsid w:val="0055571B"/>
    <w:rsid w:val="00557672"/>
    <w:rsid w:val="0056490E"/>
    <w:rsid w:val="00567D46"/>
    <w:rsid w:val="00575E3C"/>
    <w:rsid w:val="00585308"/>
    <w:rsid w:val="00586EF9"/>
    <w:rsid w:val="00596206"/>
    <w:rsid w:val="005962EC"/>
    <w:rsid w:val="005A7F3E"/>
    <w:rsid w:val="005B7077"/>
    <w:rsid w:val="005C46BE"/>
    <w:rsid w:val="005D241E"/>
    <w:rsid w:val="005D4537"/>
    <w:rsid w:val="005E0FBF"/>
    <w:rsid w:val="005F6C21"/>
    <w:rsid w:val="006003CD"/>
    <w:rsid w:val="00610CBD"/>
    <w:rsid w:val="00616FFA"/>
    <w:rsid w:val="00620075"/>
    <w:rsid w:val="00620A46"/>
    <w:rsid w:val="00621BEA"/>
    <w:rsid w:val="00627838"/>
    <w:rsid w:val="00644F3E"/>
    <w:rsid w:val="0065026B"/>
    <w:rsid w:val="00657D8D"/>
    <w:rsid w:val="00661CF4"/>
    <w:rsid w:val="006803C0"/>
    <w:rsid w:val="006811C7"/>
    <w:rsid w:val="00682F97"/>
    <w:rsid w:val="00691510"/>
    <w:rsid w:val="00691B8E"/>
    <w:rsid w:val="006A2A90"/>
    <w:rsid w:val="006B3130"/>
    <w:rsid w:val="006B553A"/>
    <w:rsid w:val="006C13BF"/>
    <w:rsid w:val="006D0663"/>
    <w:rsid w:val="006D29E7"/>
    <w:rsid w:val="006E01E7"/>
    <w:rsid w:val="006E0DAF"/>
    <w:rsid w:val="006E552B"/>
    <w:rsid w:val="006F174B"/>
    <w:rsid w:val="006F264D"/>
    <w:rsid w:val="006F3000"/>
    <w:rsid w:val="00702B09"/>
    <w:rsid w:val="00706146"/>
    <w:rsid w:val="0070776A"/>
    <w:rsid w:val="007142DF"/>
    <w:rsid w:val="007143F9"/>
    <w:rsid w:val="00730FED"/>
    <w:rsid w:val="007356E3"/>
    <w:rsid w:val="007401E2"/>
    <w:rsid w:val="00741B0A"/>
    <w:rsid w:val="00746622"/>
    <w:rsid w:val="0075463F"/>
    <w:rsid w:val="00755184"/>
    <w:rsid w:val="00760CF4"/>
    <w:rsid w:val="00763ADC"/>
    <w:rsid w:val="007800FB"/>
    <w:rsid w:val="00781D8B"/>
    <w:rsid w:val="00783E45"/>
    <w:rsid w:val="00784AF7"/>
    <w:rsid w:val="007868CA"/>
    <w:rsid w:val="00786CFE"/>
    <w:rsid w:val="00795E18"/>
    <w:rsid w:val="00796220"/>
    <w:rsid w:val="007A5B56"/>
    <w:rsid w:val="007A7825"/>
    <w:rsid w:val="007B2149"/>
    <w:rsid w:val="007B36E8"/>
    <w:rsid w:val="007B4307"/>
    <w:rsid w:val="007B704B"/>
    <w:rsid w:val="007B7E69"/>
    <w:rsid w:val="007C7A24"/>
    <w:rsid w:val="007D2ED1"/>
    <w:rsid w:val="007D7083"/>
    <w:rsid w:val="007E1D39"/>
    <w:rsid w:val="007E1FAB"/>
    <w:rsid w:val="007F1855"/>
    <w:rsid w:val="007F19FD"/>
    <w:rsid w:val="00801BC4"/>
    <w:rsid w:val="008120D8"/>
    <w:rsid w:val="00830ED3"/>
    <w:rsid w:val="00833C08"/>
    <w:rsid w:val="00846B64"/>
    <w:rsid w:val="008516CA"/>
    <w:rsid w:val="008535C3"/>
    <w:rsid w:val="00872970"/>
    <w:rsid w:val="00875D88"/>
    <w:rsid w:val="008815C1"/>
    <w:rsid w:val="0088292C"/>
    <w:rsid w:val="008927D3"/>
    <w:rsid w:val="008A045C"/>
    <w:rsid w:val="008A790F"/>
    <w:rsid w:val="008B5C2E"/>
    <w:rsid w:val="008C19AC"/>
    <w:rsid w:val="008D2062"/>
    <w:rsid w:val="008E3D86"/>
    <w:rsid w:val="008F454E"/>
    <w:rsid w:val="008F5C8B"/>
    <w:rsid w:val="009103C6"/>
    <w:rsid w:val="00920727"/>
    <w:rsid w:val="00926057"/>
    <w:rsid w:val="00932CA3"/>
    <w:rsid w:val="00941C83"/>
    <w:rsid w:val="0095240A"/>
    <w:rsid w:val="00960476"/>
    <w:rsid w:val="0097372D"/>
    <w:rsid w:val="00976456"/>
    <w:rsid w:val="009825DC"/>
    <w:rsid w:val="009957C1"/>
    <w:rsid w:val="00997CFB"/>
    <w:rsid w:val="009A39E0"/>
    <w:rsid w:val="009A5B4D"/>
    <w:rsid w:val="009A7487"/>
    <w:rsid w:val="009B0098"/>
    <w:rsid w:val="009B26A6"/>
    <w:rsid w:val="009B45AA"/>
    <w:rsid w:val="009C3989"/>
    <w:rsid w:val="009C43A3"/>
    <w:rsid w:val="009C7A09"/>
    <w:rsid w:val="009D200D"/>
    <w:rsid w:val="009D3654"/>
    <w:rsid w:val="009F257E"/>
    <w:rsid w:val="009F2EE5"/>
    <w:rsid w:val="00A01A54"/>
    <w:rsid w:val="00A0369B"/>
    <w:rsid w:val="00A247E6"/>
    <w:rsid w:val="00A347CA"/>
    <w:rsid w:val="00A4184C"/>
    <w:rsid w:val="00A46DF4"/>
    <w:rsid w:val="00A46E0F"/>
    <w:rsid w:val="00A47BCC"/>
    <w:rsid w:val="00A621BD"/>
    <w:rsid w:val="00A63F31"/>
    <w:rsid w:val="00A7135E"/>
    <w:rsid w:val="00A73981"/>
    <w:rsid w:val="00A73C87"/>
    <w:rsid w:val="00A77131"/>
    <w:rsid w:val="00A94A1F"/>
    <w:rsid w:val="00A97273"/>
    <w:rsid w:val="00AA75FA"/>
    <w:rsid w:val="00AB133B"/>
    <w:rsid w:val="00AB510D"/>
    <w:rsid w:val="00AC2027"/>
    <w:rsid w:val="00AC3513"/>
    <w:rsid w:val="00AC6A44"/>
    <w:rsid w:val="00AE7F63"/>
    <w:rsid w:val="00B008B3"/>
    <w:rsid w:val="00B02682"/>
    <w:rsid w:val="00B027C8"/>
    <w:rsid w:val="00B130B6"/>
    <w:rsid w:val="00B14801"/>
    <w:rsid w:val="00B15AB1"/>
    <w:rsid w:val="00B25744"/>
    <w:rsid w:val="00B45796"/>
    <w:rsid w:val="00B64794"/>
    <w:rsid w:val="00B655D1"/>
    <w:rsid w:val="00B82E42"/>
    <w:rsid w:val="00B82E97"/>
    <w:rsid w:val="00B83F16"/>
    <w:rsid w:val="00B85BDB"/>
    <w:rsid w:val="00BB3EF1"/>
    <w:rsid w:val="00BB6D42"/>
    <w:rsid w:val="00BB7912"/>
    <w:rsid w:val="00BC43F4"/>
    <w:rsid w:val="00BD12D5"/>
    <w:rsid w:val="00BE088A"/>
    <w:rsid w:val="00BE7218"/>
    <w:rsid w:val="00BF298E"/>
    <w:rsid w:val="00BF34FF"/>
    <w:rsid w:val="00BF6354"/>
    <w:rsid w:val="00C013FC"/>
    <w:rsid w:val="00C02017"/>
    <w:rsid w:val="00C04414"/>
    <w:rsid w:val="00C0727C"/>
    <w:rsid w:val="00C13AA0"/>
    <w:rsid w:val="00C2669D"/>
    <w:rsid w:val="00C34292"/>
    <w:rsid w:val="00C415D9"/>
    <w:rsid w:val="00C4386B"/>
    <w:rsid w:val="00C57FFC"/>
    <w:rsid w:val="00C6162E"/>
    <w:rsid w:val="00C620AC"/>
    <w:rsid w:val="00C64DD4"/>
    <w:rsid w:val="00C6580D"/>
    <w:rsid w:val="00C736A4"/>
    <w:rsid w:val="00C80A72"/>
    <w:rsid w:val="00C86ED0"/>
    <w:rsid w:val="00C87410"/>
    <w:rsid w:val="00C916DA"/>
    <w:rsid w:val="00C91DE6"/>
    <w:rsid w:val="00C9465F"/>
    <w:rsid w:val="00CB558E"/>
    <w:rsid w:val="00CC037E"/>
    <w:rsid w:val="00CC09D1"/>
    <w:rsid w:val="00CD0813"/>
    <w:rsid w:val="00CD58D9"/>
    <w:rsid w:val="00CF16C7"/>
    <w:rsid w:val="00CF2B29"/>
    <w:rsid w:val="00CF64D2"/>
    <w:rsid w:val="00CF7BC3"/>
    <w:rsid w:val="00D04271"/>
    <w:rsid w:val="00D12C49"/>
    <w:rsid w:val="00D270C7"/>
    <w:rsid w:val="00D45882"/>
    <w:rsid w:val="00D5251C"/>
    <w:rsid w:val="00D5355E"/>
    <w:rsid w:val="00D55C53"/>
    <w:rsid w:val="00D57BAE"/>
    <w:rsid w:val="00D676A3"/>
    <w:rsid w:val="00D67E3E"/>
    <w:rsid w:val="00D71FB3"/>
    <w:rsid w:val="00D8056D"/>
    <w:rsid w:val="00D8214E"/>
    <w:rsid w:val="00D862BF"/>
    <w:rsid w:val="00D86C52"/>
    <w:rsid w:val="00D86C80"/>
    <w:rsid w:val="00D938E3"/>
    <w:rsid w:val="00DA18FE"/>
    <w:rsid w:val="00DB02F5"/>
    <w:rsid w:val="00DB7992"/>
    <w:rsid w:val="00DD0166"/>
    <w:rsid w:val="00DD0DB5"/>
    <w:rsid w:val="00DD1C23"/>
    <w:rsid w:val="00DD40C1"/>
    <w:rsid w:val="00DD4514"/>
    <w:rsid w:val="00DD5CA0"/>
    <w:rsid w:val="00DE2021"/>
    <w:rsid w:val="00DE577E"/>
    <w:rsid w:val="00DF307F"/>
    <w:rsid w:val="00E064C7"/>
    <w:rsid w:val="00E222E8"/>
    <w:rsid w:val="00E30D62"/>
    <w:rsid w:val="00E36B82"/>
    <w:rsid w:val="00E40B48"/>
    <w:rsid w:val="00E51C29"/>
    <w:rsid w:val="00E57D87"/>
    <w:rsid w:val="00E6197B"/>
    <w:rsid w:val="00E62AE8"/>
    <w:rsid w:val="00E65480"/>
    <w:rsid w:val="00E70E9E"/>
    <w:rsid w:val="00E73D81"/>
    <w:rsid w:val="00E75956"/>
    <w:rsid w:val="00E8375D"/>
    <w:rsid w:val="00EC3E6A"/>
    <w:rsid w:val="00ED2185"/>
    <w:rsid w:val="00ED3447"/>
    <w:rsid w:val="00EE1824"/>
    <w:rsid w:val="00EF64A6"/>
    <w:rsid w:val="00F043B3"/>
    <w:rsid w:val="00F136CF"/>
    <w:rsid w:val="00F17401"/>
    <w:rsid w:val="00F205CF"/>
    <w:rsid w:val="00F250F0"/>
    <w:rsid w:val="00F25B62"/>
    <w:rsid w:val="00F4007F"/>
    <w:rsid w:val="00F72F2D"/>
    <w:rsid w:val="00F738E2"/>
    <w:rsid w:val="00F94971"/>
    <w:rsid w:val="00F9764A"/>
    <w:rsid w:val="00F977D2"/>
    <w:rsid w:val="00FA19E1"/>
    <w:rsid w:val="00FB07DE"/>
    <w:rsid w:val="00FB43CC"/>
    <w:rsid w:val="00FC1AF4"/>
    <w:rsid w:val="00FC442F"/>
    <w:rsid w:val="00FC791D"/>
    <w:rsid w:val="00FD00FE"/>
    <w:rsid w:val="00FD741E"/>
    <w:rsid w:val="00FE46FD"/>
    <w:rsid w:val="00FE5F92"/>
    <w:rsid w:val="00FF5391"/>
    <w:rsid w:val="00FF5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969DF"/>
  <w15:docId w15:val="{3E4ACD0C-3705-4821-8835-FCFA678E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rPr>
      <w:rFonts w:ascii="Calibri Light" w:eastAsia="Calibri Light" w:hAnsi="Calibri Light" w:cs="Calibri Light"/>
    </w:rPr>
  </w:style>
  <w:style w:type="paragraph" w:styleId="Revision">
    <w:name w:val="Revision"/>
    <w:hidden/>
    <w:uiPriority w:val="99"/>
    <w:semiHidden/>
    <w:rsid w:val="00C02017"/>
    <w:pPr>
      <w:widowControl/>
      <w:autoSpaceDE/>
      <w:autoSpaceDN/>
    </w:pPr>
  </w:style>
  <w:style w:type="character" w:styleId="CommentReference">
    <w:name w:val="annotation reference"/>
    <w:basedOn w:val="DefaultParagraphFont"/>
    <w:uiPriority w:val="99"/>
    <w:semiHidden/>
    <w:unhideWhenUsed/>
    <w:rsid w:val="00224941"/>
    <w:rPr>
      <w:sz w:val="16"/>
      <w:szCs w:val="16"/>
    </w:rPr>
  </w:style>
  <w:style w:type="paragraph" w:styleId="CommentText">
    <w:name w:val="annotation text"/>
    <w:basedOn w:val="Normal"/>
    <w:link w:val="CommentTextChar"/>
    <w:uiPriority w:val="99"/>
    <w:unhideWhenUsed/>
    <w:rsid w:val="00224941"/>
    <w:rPr>
      <w:sz w:val="20"/>
      <w:szCs w:val="20"/>
    </w:rPr>
  </w:style>
  <w:style w:type="character" w:customStyle="1" w:styleId="CommentTextChar">
    <w:name w:val="Comment Text Char"/>
    <w:basedOn w:val="DefaultParagraphFont"/>
    <w:link w:val="CommentText"/>
    <w:uiPriority w:val="99"/>
    <w:rsid w:val="00224941"/>
    <w:rPr>
      <w:sz w:val="20"/>
      <w:szCs w:val="20"/>
    </w:rPr>
  </w:style>
  <w:style w:type="paragraph" w:styleId="CommentSubject">
    <w:name w:val="annotation subject"/>
    <w:basedOn w:val="CommentText"/>
    <w:next w:val="CommentText"/>
    <w:link w:val="CommentSubjectChar"/>
    <w:uiPriority w:val="99"/>
    <w:semiHidden/>
    <w:unhideWhenUsed/>
    <w:rsid w:val="00224941"/>
    <w:rPr>
      <w:b/>
      <w:bCs/>
    </w:rPr>
  </w:style>
  <w:style w:type="character" w:customStyle="1" w:styleId="CommentSubjectChar">
    <w:name w:val="Comment Subject Char"/>
    <w:basedOn w:val="CommentTextChar"/>
    <w:link w:val="CommentSubject"/>
    <w:uiPriority w:val="99"/>
    <w:semiHidden/>
    <w:rsid w:val="00224941"/>
    <w:rPr>
      <w:b/>
      <w:bCs/>
      <w:sz w:val="20"/>
      <w:szCs w:val="20"/>
    </w:rPr>
  </w:style>
  <w:style w:type="paragraph" w:styleId="Header">
    <w:name w:val="header"/>
    <w:basedOn w:val="Normal"/>
    <w:link w:val="HeaderChar"/>
    <w:uiPriority w:val="99"/>
    <w:unhideWhenUsed/>
    <w:rsid w:val="000763DF"/>
    <w:pPr>
      <w:tabs>
        <w:tab w:val="center" w:pos="4513"/>
        <w:tab w:val="right" w:pos="9026"/>
      </w:tabs>
    </w:pPr>
  </w:style>
  <w:style w:type="character" w:customStyle="1" w:styleId="HeaderChar">
    <w:name w:val="Header Char"/>
    <w:basedOn w:val="DefaultParagraphFont"/>
    <w:link w:val="Header"/>
    <w:uiPriority w:val="99"/>
    <w:rsid w:val="000763DF"/>
  </w:style>
  <w:style w:type="paragraph" w:styleId="Footer">
    <w:name w:val="footer"/>
    <w:basedOn w:val="Normal"/>
    <w:link w:val="FooterChar"/>
    <w:uiPriority w:val="99"/>
    <w:unhideWhenUsed/>
    <w:rsid w:val="000763DF"/>
    <w:pPr>
      <w:tabs>
        <w:tab w:val="center" w:pos="4513"/>
        <w:tab w:val="right" w:pos="9026"/>
      </w:tabs>
    </w:pPr>
  </w:style>
  <w:style w:type="character" w:customStyle="1" w:styleId="FooterChar">
    <w:name w:val="Footer Char"/>
    <w:basedOn w:val="DefaultParagraphFont"/>
    <w:link w:val="Footer"/>
    <w:uiPriority w:val="99"/>
    <w:rsid w:val="00076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9148">
      <w:bodyDiv w:val="1"/>
      <w:marLeft w:val="0"/>
      <w:marRight w:val="0"/>
      <w:marTop w:val="0"/>
      <w:marBottom w:val="0"/>
      <w:divBdr>
        <w:top w:val="none" w:sz="0" w:space="0" w:color="auto"/>
        <w:left w:val="none" w:sz="0" w:space="0" w:color="auto"/>
        <w:bottom w:val="none" w:sz="0" w:space="0" w:color="auto"/>
        <w:right w:val="none" w:sz="0" w:space="0" w:color="auto"/>
      </w:divBdr>
      <w:divsChild>
        <w:div w:id="2146850900">
          <w:marLeft w:val="446"/>
          <w:marRight w:val="0"/>
          <w:marTop w:val="0"/>
          <w:marBottom w:val="0"/>
          <w:divBdr>
            <w:top w:val="none" w:sz="0" w:space="0" w:color="auto"/>
            <w:left w:val="none" w:sz="0" w:space="0" w:color="auto"/>
            <w:bottom w:val="none" w:sz="0" w:space="0" w:color="auto"/>
            <w:right w:val="none" w:sz="0" w:space="0" w:color="auto"/>
          </w:divBdr>
        </w:div>
      </w:divsChild>
    </w:div>
    <w:div w:id="1329015651">
      <w:bodyDiv w:val="1"/>
      <w:marLeft w:val="0"/>
      <w:marRight w:val="0"/>
      <w:marTop w:val="0"/>
      <w:marBottom w:val="0"/>
      <w:divBdr>
        <w:top w:val="none" w:sz="0" w:space="0" w:color="auto"/>
        <w:left w:val="none" w:sz="0" w:space="0" w:color="auto"/>
        <w:bottom w:val="none" w:sz="0" w:space="0" w:color="auto"/>
        <w:right w:val="none" w:sz="0" w:space="0" w:color="auto"/>
      </w:divBdr>
    </w:div>
    <w:div w:id="1335373325">
      <w:bodyDiv w:val="1"/>
      <w:marLeft w:val="0"/>
      <w:marRight w:val="0"/>
      <w:marTop w:val="0"/>
      <w:marBottom w:val="0"/>
      <w:divBdr>
        <w:top w:val="none" w:sz="0" w:space="0" w:color="auto"/>
        <w:left w:val="none" w:sz="0" w:space="0" w:color="auto"/>
        <w:bottom w:val="none" w:sz="0" w:space="0" w:color="auto"/>
        <w:right w:val="none" w:sz="0" w:space="0" w:color="auto"/>
      </w:divBdr>
    </w:div>
    <w:div w:id="1509978269">
      <w:bodyDiv w:val="1"/>
      <w:marLeft w:val="0"/>
      <w:marRight w:val="0"/>
      <w:marTop w:val="0"/>
      <w:marBottom w:val="0"/>
      <w:divBdr>
        <w:top w:val="none" w:sz="0" w:space="0" w:color="auto"/>
        <w:left w:val="none" w:sz="0" w:space="0" w:color="auto"/>
        <w:bottom w:val="none" w:sz="0" w:space="0" w:color="auto"/>
        <w:right w:val="none" w:sz="0" w:space="0" w:color="auto"/>
      </w:divBdr>
    </w:div>
    <w:div w:id="1829905464">
      <w:bodyDiv w:val="1"/>
      <w:marLeft w:val="0"/>
      <w:marRight w:val="0"/>
      <w:marTop w:val="0"/>
      <w:marBottom w:val="0"/>
      <w:divBdr>
        <w:top w:val="none" w:sz="0" w:space="0" w:color="auto"/>
        <w:left w:val="none" w:sz="0" w:space="0" w:color="auto"/>
        <w:bottom w:val="none" w:sz="0" w:space="0" w:color="auto"/>
        <w:right w:val="none" w:sz="0" w:space="0" w:color="auto"/>
      </w:divBdr>
      <w:divsChild>
        <w:div w:id="2034532252">
          <w:marLeft w:val="446"/>
          <w:marRight w:val="0"/>
          <w:marTop w:val="0"/>
          <w:marBottom w:val="0"/>
          <w:divBdr>
            <w:top w:val="none" w:sz="0" w:space="0" w:color="auto"/>
            <w:left w:val="none" w:sz="0" w:space="0" w:color="auto"/>
            <w:bottom w:val="none" w:sz="0" w:space="0" w:color="auto"/>
            <w:right w:val="none" w:sz="0" w:space="0" w:color="auto"/>
          </w:divBdr>
        </w:div>
        <w:div w:id="838235924">
          <w:marLeft w:val="446"/>
          <w:marRight w:val="0"/>
          <w:marTop w:val="0"/>
          <w:marBottom w:val="0"/>
          <w:divBdr>
            <w:top w:val="none" w:sz="0" w:space="0" w:color="auto"/>
            <w:left w:val="none" w:sz="0" w:space="0" w:color="auto"/>
            <w:bottom w:val="none" w:sz="0" w:space="0" w:color="auto"/>
            <w:right w:val="none" w:sz="0" w:space="0" w:color="auto"/>
          </w:divBdr>
        </w:div>
        <w:div w:id="1343436861">
          <w:marLeft w:val="446"/>
          <w:marRight w:val="0"/>
          <w:marTop w:val="0"/>
          <w:marBottom w:val="0"/>
          <w:divBdr>
            <w:top w:val="none" w:sz="0" w:space="0" w:color="auto"/>
            <w:left w:val="none" w:sz="0" w:space="0" w:color="auto"/>
            <w:bottom w:val="none" w:sz="0" w:space="0" w:color="auto"/>
            <w:right w:val="none" w:sz="0" w:space="0" w:color="auto"/>
          </w:divBdr>
        </w:div>
        <w:div w:id="1587955749">
          <w:marLeft w:val="446"/>
          <w:marRight w:val="0"/>
          <w:marTop w:val="0"/>
          <w:marBottom w:val="0"/>
          <w:divBdr>
            <w:top w:val="none" w:sz="0" w:space="0" w:color="auto"/>
            <w:left w:val="none" w:sz="0" w:space="0" w:color="auto"/>
            <w:bottom w:val="none" w:sz="0" w:space="0" w:color="auto"/>
            <w:right w:val="none" w:sz="0" w:space="0" w:color="auto"/>
          </w:divBdr>
        </w:div>
        <w:div w:id="360589983">
          <w:marLeft w:val="446"/>
          <w:marRight w:val="0"/>
          <w:marTop w:val="0"/>
          <w:marBottom w:val="0"/>
          <w:divBdr>
            <w:top w:val="none" w:sz="0" w:space="0" w:color="auto"/>
            <w:left w:val="none" w:sz="0" w:space="0" w:color="auto"/>
            <w:bottom w:val="none" w:sz="0" w:space="0" w:color="auto"/>
            <w:right w:val="none" w:sz="0" w:space="0" w:color="auto"/>
          </w:divBdr>
        </w:div>
        <w:div w:id="1239754381">
          <w:marLeft w:val="446"/>
          <w:marRight w:val="0"/>
          <w:marTop w:val="0"/>
          <w:marBottom w:val="0"/>
          <w:divBdr>
            <w:top w:val="none" w:sz="0" w:space="0" w:color="auto"/>
            <w:left w:val="none" w:sz="0" w:space="0" w:color="auto"/>
            <w:bottom w:val="none" w:sz="0" w:space="0" w:color="auto"/>
            <w:right w:val="none" w:sz="0" w:space="0" w:color="auto"/>
          </w:divBdr>
        </w:div>
        <w:div w:id="1317418648">
          <w:marLeft w:val="446"/>
          <w:marRight w:val="0"/>
          <w:marTop w:val="0"/>
          <w:marBottom w:val="0"/>
          <w:divBdr>
            <w:top w:val="none" w:sz="0" w:space="0" w:color="auto"/>
            <w:left w:val="none" w:sz="0" w:space="0" w:color="auto"/>
            <w:bottom w:val="none" w:sz="0" w:space="0" w:color="auto"/>
            <w:right w:val="none" w:sz="0" w:space="0" w:color="auto"/>
          </w:divBdr>
        </w:div>
        <w:div w:id="779763222">
          <w:marLeft w:val="446"/>
          <w:marRight w:val="0"/>
          <w:marTop w:val="0"/>
          <w:marBottom w:val="0"/>
          <w:divBdr>
            <w:top w:val="none" w:sz="0" w:space="0" w:color="auto"/>
            <w:left w:val="none" w:sz="0" w:space="0" w:color="auto"/>
            <w:bottom w:val="none" w:sz="0" w:space="0" w:color="auto"/>
            <w:right w:val="none" w:sz="0" w:space="0" w:color="auto"/>
          </w:divBdr>
        </w:div>
      </w:divsChild>
    </w:div>
    <w:div w:id="1990551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6708</Characters>
  <Application>Microsoft Office Word</Application>
  <DocSecurity>0</DocSecurity>
  <Lines>189</Lines>
  <Paragraphs>124</Paragraphs>
  <ScaleCrop>false</ScaleCrop>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creator>eex120</dc:creator>
  <cp:lastModifiedBy>Manning, Dan (SSP Executive)</cp:lastModifiedBy>
  <cp:revision>3</cp:revision>
  <dcterms:created xsi:type="dcterms:W3CDTF">2025-11-21T10:27:00Z</dcterms:created>
  <dcterms:modified xsi:type="dcterms:W3CDTF">2025-11-24T11:39:00Z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2022-07-22T00:00:00Z</vt:filetime>
  </property>
  <property fmtid="{D5CDD505-2E9C-101B-9397-08002B2CF9AE}" pid="3" name="Creator">
    <vt:lpwstr>Microsoft® Word for Microsoft 365</vt:lpwstr>
  </property>
  <property fmtid="{D5CDD505-2E9C-101B-9397-08002B2CF9AE}" pid="4" name="LastSaved">
    <vt:filetime>2024-03-19T00:00:00Z</vt:filetime>
  </property>
  <property fmtid="{D5CDD505-2E9C-101B-9397-08002B2CF9AE}" pid="5" name="Producer">
    <vt:lpwstr>Microsoft® Word for Microsoft 365</vt:lpwstr>
  </property>
</Properties>
</file>